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eastAsiaTheme="minorHAnsi"/>
          <w:color w:val="4472C4" w:themeColor="accent1"/>
          <w14:textFill>
            <w14:solidFill>
              <w14:schemeClr w14:val="accent1"/>
            </w14:solidFill>
          </w14:textFill>
        </w:rPr>
        <w:id w:val="-1771611652"/>
        <w:docPartObj>
          <w:docPartGallery w:val="AutoText"/>
        </w:docPartObj>
      </w:sdtPr>
      <w:sdtEndPr>
        <w:rPr>
          <w:rFonts w:eastAsiaTheme="minorHAnsi"/>
          <w:color w:val="auto"/>
        </w:rPr>
      </w:sdtEndPr>
      <w:sdtContent>
        <w:p>
          <w:pPr>
            <w:pStyle w:val="9"/>
            <w:spacing w:before="1540" w:after="240"/>
            <w:jc w:val="center"/>
            <w:rPr>
              <w:color w:val="4472C4" w:themeColor="accent1"/>
              <w14:textFill>
                <w14:solidFill>
                  <w14:schemeClr w14:val="accent1"/>
                </w14:solidFill>
              </w14:textFill>
            </w:rPr>
          </w:pPr>
          <w:bookmarkStart w:id="1" w:name="_GoBack"/>
          <w:bookmarkEnd w:id="1"/>
          <w:r>
            <w:rPr>
              <w:color w:val="4472C4" w:themeColor="accent1"/>
              <w:lang w:val="ro-RO" w:eastAsia="ro-RO"/>
              <w14:textFill>
                <w14:solidFill>
                  <w14:schemeClr w14:val="accent1"/>
                </w14:solidFill>
              </w14:textFill>
            </w:rPr>
            <w:drawing>
              <wp:inline distT="0" distB="0" distL="0" distR="0">
                <wp:extent cx="1417320" cy="750570"/>
                <wp:effectExtent l="0" t="0" r="0" b="0"/>
                <wp:docPr id="143" name="I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ine 143"/>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hAnsiTheme="majorHAnsi" w:eastAsiaTheme="majorEastAsia" w:cstheme="majorBidi"/>
              <w:caps/>
              <w:color w:val="4472C4" w:themeColor="accent1"/>
              <w:sz w:val="72"/>
              <w:szCs w:val="72"/>
              <w:lang w:val="fr-FR"/>
              <w14:textFill>
                <w14:solidFill>
                  <w14:schemeClr w14:val="accent1"/>
                </w14:solidFill>
              </w14:textFill>
            </w:rPr>
            <w:alias w:val="Titlu"/>
            <w:id w:val="1735040861"/>
            <w:placeholder>
              <w:docPart w:val="94C5D99829CD453D843AF8D29A292CAE"/>
            </w:placeholder>
            <w15: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caps/>
              <w:color w:val="4472C4" w:themeColor="accent1"/>
              <w:sz w:val="80"/>
              <w:szCs w:val="80"/>
              <w:lang w:val="fr-FR"/>
              <w14:textFill>
                <w14:solidFill>
                  <w14:schemeClr w14:val="accent1"/>
                </w14:solidFill>
              </w14:textFill>
            </w:rPr>
          </w:sdtEndPr>
          <w:sdtContent>
            <w:p>
              <w:pPr>
                <w:pStyle w:val="9"/>
                <w:pBdr>
                  <w:top w:val="single" w:color="4472C4" w:themeColor="accent1" w:sz="6" w:space="6"/>
                  <w:bottom w:val="single" w:color="4472C4" w:themeColor="accent1" w:sz="6" w:space="6"/>
                </w:pBdr>
                <w:spacing w:after="240"/>
                <w:jc w:val="center"/>
                <w:rPr>
                  <w:rFonts w:asciiTheme="majorHAnsi" w:hAnsiTheme="majorHAnsi" w:eastAsiaTheme="majorEastAsia" w:cstheme="majorBidi"/>
                  <w:caps/>
                  <w:color w:val="4472C4" w:themeColor="accent1"/>
                  <w:sz w:val="80"/>
                  <w:szCs w:val="80"/>
                  <w:lang w:val="fr-FR"/>
                  <w14:textFill>
                    <w14:solidFill>
                      <w14:schemeClr w14:val="accent1"/>
                    </w14:solidFill>
                  </w14:textFill>
                </w:rPr>
              </w:pPr>
              <w:r>
                <w:rPr>
                  <w:rFonts w:asciiTheme="majorHAnsi" w:hAnsiTheme="majorHAnsi" w:eastAsiaTheme="majorEastAsia" w:cstheme="majorBidi"/>
                  <w:caps/>
                  <w:color w:val="4472C4" w:themeColor="accent1"/>
                  <w:sz w:val="72"/>
                  <w:szCs w:val="72"/>
                  <w:lang w:val="fr-FR"/>
                  <w14:textFill>
                    <w14:solidFill>
                      <w14:schemeClr w14:val="accent1"/>
                    </w14:solidFill>
                  </w14:textFill>
                </w:rPr>
                <w:t>Proiect de lec</w:t>
              </w:r>
              <w:r>
                <w:rPr>
                  <w:rFonts w:asciiTheme="majorHAnsi" w:hAnsiTheme="majorHAnsi" w:eastAsiaTheme="majorEastAsia" w:cstheme="majorBidi"/>
                  <w:caps/>
                  <w:color w:val="4472C4" w:themeColor="accent1"/>
                  <w:sz w:val="72"/>
                  <w:szCs w:val="72"/>
                  <w:lang w:val="ro-RO"/>
                  <w14:textFill>
                    <w14:solidFill>
                      <w14:schemeClr w14:val="accent1"/>
                    </w14:solidFill>
                  </w14:textFill>
                </w:rPr>
                <w:t>ție</w:t>
              </w:r>
            </w:p>
          </w:sdtContent>
        </w:sdt>
        <w:p>
          <w:pPr>
            <w:pStyle w:val="9"/>
            <w:jc w:val="center"/>
            <w:rPr>
              <w:color w:val="C00000"/>
              <w:sz w:val="28"/>
              <w:szCs w:val="28"/>
              <w:lang w:val="fr-FR"/>
            </w:rPr>
          </w:pPr>
          <w:r>
            <w:rPr>
              <w:color w:val="C00000"/>
              <w:sz w:val="28"/>
              <w:szCs w:val="28"/>
              <w:lang w:val="fr-FR"/>
            </w:rPr>
            <w:t xml:space="preserve"> </w:t>
          </w:r>
          <w:r>
            <w:rPr>
              <w:color w:val="C00000"/>
              <w:sz w:val="28"/>
              <w:szCs w:val="28"/>
              <w:lang w:val="ro-RO" w:eastAsia="ro-RO"/>
            </w:rPr>
            <w:drawing>
              <wp:inline distT="0" distB="0" distL="0" distR="0">
                <wp:extent cx="1619250" cy="1905000"/>
                <wp:effectExtent l="0" t="0" r="0" b="0"/>
                <wp:docPr id="1" name="Imagine 1" descr="O imagine care conține plantă, flo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O imagine care conține plantă, floare&#10;&#10;Descriere generată autom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21369" cy="1908107"/>
                        </a:xfrm>
                        <a:prstGeom prst="rect">
                          <a:avLst/>
                        </a:prstGeom>
                        <a:noFill/>
                        <a:ln>
                          <a:noFill/>
                        </a:ln>
                      </pic:spPr>
                    </pic:pic>
                  </a:graphicData>
                </a:graphic>
              </wp:inline>
            </w:drawing>
          </w:r>
        </w:p>
        <w:p>
          <w:pPr>
            <w:pStyle w:val="9"/>
            <w:spacing w:before="480"/>
            <w:jc w:val="center"/>
            <w:rPr>
              <w:color w:val="4472C4" w:themeColor="accent1"/>
              <w14:textFill>
                <w14:solidFill>
                  <w14:schemeClr w14:val="accent1"/>
                </w14:solidFill>
              </w14:textFill>
            </w:rPr>
          </w:pPr>
          <w:r>
            <w:rPr>
              <w:color w:val="4472C4" w:themeColor="accent1"/>
              <w:lang w:val="ro-RO" w:eastAsia="ro-RO"/>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530"/>
                    <wp:effectExtent l="0" t="0" r="0" b="12700"/>
                    <wp:wrapNone/>
                    <wp:docPr id="142" name="Bloc text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pPr>
                                  <w:pStyle w:val="9"/>
                                  <w:jc w:val="center"/>
                                  <w:rPr>
                                    <w:color w:val="4472C4" w:themeColor="accent1"/>
                                    <w14:textFill>
                                      <w14:solidFill>
                                        <w14:schemeClr w14:val="accent1"/>
                                      </w14:solidFill>
                                    </w14:textFill>
                                  </w:rPr>
                                </w:pPr>
                              </w:p>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margin">
                      <wp14:pctWidth>100000</wp14:pctWidth>
                    </wp14:sizeRelH>
                    <wp14:sizeRelV relativeFrom="page">
                      <wp14:pctHeight>0</wp14:pctHeight>
                    </wp14:sizeRelV>
                  </wp:anchor>
                </w:drawing>
              </mc:Choice>
              <mc:Fallback>
                <w:pict>
                  <v:shape id="Bloc text 142" o:spid="_x0000_s1026" o:spt="202" type="#_x0000_t202" style="position:absolute;left:0pt;margin-left:72pt;margin-top:673.2pt;height:43.9pt;width:516pt;mso-position-horizontal-relative:page;mso-position-vertical-relative:page;z-index:251659264;v-text-anchor:bottom;mso-width-relative:margin;mso-height-relative:page;mso-width-percent:1000;" filled="f" stroked="f" coordsize="21600,21600" o:gfxdata="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1g4OvWAAAABQEAAA8AAAAAAAAAAQAgAAAAIgAAAGRycy9kb3ducmV2LnhtbFBLAQIUABQA&#10;AAAIAIdO4kAyFiGWKwIAAGgEAAAOAAAAAAAAAAEAIAAAACUBAABkcnMvZTJvRG9jLnhtbFBLBQYA&#10;AAAABgAGAFkBAADCBQAAAAA=&#10;">
                    <v:fill on="f" focussize="0,0"/>
                    <v:stroke on="f" weight="0.5pt"/>
                    <v:imagedata o:title=""/>
                    <o:lock v:ext="edit" aspectratio="f"/>
                    <v:textbox inset="0mm,0mm,0mm,0mm" style="mso-fit-shape-to-text:t;">
                      <w:txbxContent>
                        <w:p>
                          <w:pPr>
                            <w:pStyle w:val="9"/>
                            <w:jc w:val="center"/>
                            <w:rPr>
                              <w:color w:val="4472C4" w:themeColor="accent1"/>
                              <w14:textFill>
                                <w14:solidFill>
                                  <w14:schemeClr w14:val="accent1"/>
                                </w14:solidFill>
                              </w14:textFill>
                            </w:rPr>
                          </w:pPr>
                        </w:p>
                      </w:txbxContent>
                    </v:textbox>
                  </v:shape>
                </w:pict>
              </mc:Fallback>
            </mc:AlternateContent>
          </w:r>
          <w:r>
            <w:rPr>
              <w:color w:val="4472C4" w:themeColor="accent1"/>
              <w:lang w:val="ro-RO" w:eastAsia="ro-RO"/>
              <w14:textFill>
                <w14:solidFill>
                  <w14:schemeClr w14:val="accent1"/>
                </w14:solidFill>
              </w14:textFill>
            </w:rPr>
            <w:drawing>
              <wp:inline distT="0" distB="0" distL="0" distR="0">
                <wp:extent cx="758825" cy="478790"/>
                <wp:effectExtent l="0" t="0" r="3175" b="0"/>
                <wp:docPr id="144" name="I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ine 144"/>
                        <pic:cNvPicPr>
                          <a:picLocks noChangeAspect="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
            <w:br w:type="page"/>
          </w:r>
          <w:r>
            <w:t xml:space="preserve">CADRU DIDACTIC: ALDEA CARMEN </w:t>
          </w:r>
          <w:r>
            <w:rPr>
              <w:lang w:val="ro-RO"/>
            </w:rPr>
            <w:t>LĂCRĂMIOARA</w:t>
          </w:r>
        </w:p>
      </w:sdtContent>
    </w:sdt>
    <w:p>
      <w:pPr>
        <w:jc w:val="both"/>
        <w:rPr>
          <w:rFonts w:ascii="Times New Roman" w:hAnsi="Times New Roman" w:cs="Times New Roman"/>
          <w:sz w:val="24"/>
          <w:szCs w:val="24"/>
          <w:lang w:val="ro-RO"/>
        </w:rPr>
      </w:pPr>
      <w:r>
        <w:rPr>
          <w:rFonts w:ascii="Times New Roman" w:hAnsi="Times New Roman" w:cs="Times New Roman"/>
          <w:b/>
          <w:bCs/>
          <w:color w:val="C00000"/>
          <w:sz w:val="24"/>
          <w:szCs w:val="24"/>
          <w:lang w:val="ro-RO"/>
        </w:rPr>
        <w:t>GRUPA:</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mijlocie Step by Step „Albăstrelele</w:t>
      </w:r>
    </w:p>
    <w:p>
      <w:pPr>
        <w:jc w:val="both"/>
        <w:rPr>
          <w:rFonts w:ascii="Times New Roman" w:hAnsi="Times New Roman" w:cs="Times New Roman"/>
          <w:sz w:val="24"/>
          <w:szCs w:val="24"/>
          <w:lang w:val="ro-RO"/>
        </w:rPr>
      </w:pPr>
      <w:r>
        <w:rPr>
          <w:rFonts w:ascii="Times New Roman" w:hAnsi="Times New Roman" w:cs="Times New Roman"/>
          <w:b/>
          <w:bCs/>
          <w:color w:val="C00000"/>
          <w:sz w:val="24"/>
          <w:szCs w:val="24"/>
          <w:lang w:val="ro-RO"/>
        </w:rPr>
        <w:t>NIVEL DE VÂRSTĂ/GRUPA:</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nivel I/grupa mijlocie</w:t>
      </w:r>
    </w:p>
    <w:p>
      <w:pPr>
        <w:jc w:val="both"/>
        <w:rPr>
          <w:rFonts w:ascii="Times New Roman" w:hAnsi="Times New Roman" w:cs="Times New Roman"/>
          <w:sz w:val="24"/>
          <w:szCs w:val="24"/>
          <w:lang w:val="ro-RO"/>
        </w:rPr>
      </w:pPr>
      <w:r>
        <w:rPr>
          <w:rFonts w:ascii="Times New Roman" w:hAnsi="Times New Roman" w:cs="Times New Roman"/>
          <w:b/>
          <w:bCs/>
          <w:color w:val="C00000"/>
          <w:sz w:val="24"/>
          <w:szCs w:val="24"/>
          <w:lang w:val="ro-RO"/>
        </w:rPr>
        <w:t>TEMA ANUALĂ:</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„Când, cum și de ce se întâmplă?”</w:t>
      </w:r>
    </w:p>
    <w:p>
      <w:pPr>
        <w:jc w:val="both"/>
        <w:rPr>
          <w:rFonts w:ascii="Times New Roman" w:hAnsi="Times New Roman" w:cs="Times New Roman"/>
          <w:sz w:val="24"/>
          <w:szCs w:val="24"/>
          <w:lang w:val="ro-RO"/>
        </w:rPr>
      </w:pPr>
      <w:r>
        <w:rPr>
          <w:rFonts w:ascii="Times New Roman" w:hAnsi="Times New Roman" w:cs="Times New Roman"/>
          <w:b/>
          <w:bCs/>
          <w:color w:val="C00000"/>
          <w:sz w:val="24"/>
          <w:szCs w:val="24"/>
          <w:lang w:val="ro-RO"/>
        </w:rPr>
        <w:t>TEMA SĂPTĂMÂNII:</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„Zvon de primăvară”</w:t>
      </w:r>
    </w:p>
    <w:p>
      <w:pPr>
        <w:jc w:val="both"/>
        <w:rPr>
          <w:rFonts w:ascii="Times New Roman" w:hAnsi="Times New Roman" w:cs="Times New Roman"/>
          <w:sz w:val="24"/>
          <w:szCs w:val="24"/>
          <w:u w:val="thick"/>
          <w:lang w:val="ro-RO"/>
        </w:rPr>
      </w:pPr>
      <w:r>
        <w:rPr>
          <w:rFonts w:ascii="Times New Roman" w:hAnsi="Times New Roman" w:cs="Times New Roman"/>
          <w:b/>
          <w:bCs/>
          <w:color w:val="C00000"/>
          <w:sz w:val="24"/>
          <w:szCs w:val="24"/>
          <w:lang w:val="ro-RO"/>
        </w:rPr>
        <w:t>TEMA ZILEI:</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„Ghiocelul, vestitorul primăverii”</w:t>
      </w:r>
    </w:p>
    <w:p>
      <w:pPr>
        <w:jc w:val="both"/>
        <w:rPr>
          <w:rFonts w:ascii="Times New Roman" w:hAnsi="Times New Roman" w:cs="Times New Roman"/>
          <w:sz w:val="24"/>
          <w:szCs w:val="24"/>
          <w:lang w:val="ro-RO"/>
        </w:rPr>
      </w:pPr>
      <w:r>
        <w:rPr>
          <w:rFonts w:ascii="Times New Roman" w:hAnsi="Times New Roman" w:cs="Times New Roman"/>
          <w:b/>
          <w:bCs/>
          <w:color w:val="C00000"/>
          <w:sz w:val="24"/>
          <w:szCs w:val="24"/>
          <w:lang w:val="ro-RO"/>
        </w:rPr>
        <w:t xml:space="preserve">DURATA: </w:t>
      </w:r>
      <w:r>
        <w:rPr>
          <w:rFonts w:ascii="Times New Roman" w:hAnsi="Times New Roman" w:cs="Times New Roman"/>
          <w:sz w:val="24"/>
          <w:szCs w:val="24"/>
          <w:lang w:val="ro-RO"/>
        </w:rPr>
        <w:t>o zi</w:t>
      </w:r>
    </w:p>
    <w:p>
      <w:pPr>
        <w:jc w:val="both"/>
        <w:rPr>
          <w:rFonts w:ascii="Times New Roman" w:hAnsi="Times New Roman" w:cs="Times New Roman"/>
          <w:sz w:val="24"/>
          <w:szCs w:val="24"/>
          <w:lang w:val="fr-FR"/>
        </w:rPr>
      </w:pPr>
      <w:r>
        <w:rPr>
          <w:rFonts w:ascii="Times New Roman" w:hAnsi="Times New Roman" w:cs="Times New Roman"/>
          <w:b/>
          <w:bCs/>
          <w:color w:val="C00000"/>
          <w:sz w:val="24"/>
          <w:szCs w:val="24"/>
          <w:lang w:val="ro-RO"/>
        </w:rPr>
        <w:t xml:space="preserve">TIPUL ACTIVITĂȚII: </w:t>
      </w:r>
      <w:r>
        <w:rPr>
          <w:rFonts w:ascii="Times New Roman" w:hAnsi="Times New Roman" w:cs="Times New Roman"/>
          <w:sz w:val="24"/>
          <w:szCs w:val="24"/>
          <w:lang w:val="ro-RO"/>
        </w:rPr>
        <w:t xml:space="preserve"> </w:t>
      </w:r>
      <w:r>
        <w:rPr>
          <w:rFonts w:ascii="Times New Roman" w:hAnsi="Times New Roman" w:cs="Times New Roman"/>
          <w:sz w:val="24"/>
          <w:szCs w:val="24"/>
          <w:lang w:val="fr-FR"/>
        </w:rPr>
        <w:t>de comunicare de noi cunoștințe și formare de deprinderi şi priceperi</w:t>
      </w:r>
    </w:p>
    <w:p>
      <w:pPr>
        <w:jc w:val="both"/>
        <w:rPr>
          <w:rFonts w:ascii="Times New Roman" w:hAnsi="Times New Roman" w:cs="Times New Roman"/>
          <w:sz w:val="24"/>
          <w:szCs w:val="24"/>
          <w:lang w:val="ro-RO"/>
        </w:rPr>
      </w:pPr>
      <w:r>
        <w:rPr>
          <w:rFonts w:ascii="Times New Roman" w:hAnsi="Times New Roman" w:cs="Times New Roman"/>
          <w:b/>
          <w:bCs/>
          <w:color w:val="C00000"/>
          <w:sz w:val="24"/>
          <w:szCs w:val="24"/>
          <w:lang w:val="ro-RO"/>
        </w:rPr>
        <w:t>FORMA DE REALIZARE:</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ACTIVITATE INTEGRATĂ – A.L.A. + A.D.P. + A.D.E. (D.Ș.+D.E.C.</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w:t>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 xml:space="preserve">MIJLOACE DE REALIZARE: </w:t>
      </w:r>
    </w:p>
    <w:p>
      <w:pPr>
        <w:pStyle w:val="11"/>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Observare (D.Ș.)</w:t>
      </w:r>
    </w:p>
    <w:p>
      <w:pPr>
        <w:pStyle w:val="11"/>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Pictură (D.E.C.)</w:t>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ELEMENTE COMPONENTE ALE ACTIVITĂŢII INTEGRATE:</w:t>
      </w:r>
    </w:p>
    <w:p>
      <w:pPr>
        <w:pStyle w:val="11"/>
        <w:numPr>
          <w:ilvl w:val="0"/>
          <w:numId w:val="2"/>
        </w:num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ACTIVITĂȚI PE DOMENII EXPERIENȚIALE:</w:t>
      </w:r>
    </w:p>
    <w:p>
      <w:pPr>
        <w:pStyle w:val="11"/>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Domeniu Științe</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 „Observarea ghiocelului”</w:t>
      </w:r>
    </w:p>
    <w:p>
      <w:pPr>
        <w:pStyle w:val="11"/>
        <w:numPr>
          <w:ilvl w:val="0"/>
          <w:numId w:val="3"/>
        </w:numPr>
        <w:jc w:val="both"/>
        <w:rPr>
          <w:rFonts w:ascii="Times New Roman" w:hAnsi="Times New Roman" w:cs="Times New Roman"/>
          <w:color w:val="C00000"/>
          <w:sz w:val="24"/>
          <w:szCs w:val="24"/>
          <w:lang w:val="ro-RO"/>
        </w:rPr>
      </w:pPr>
      <w:r>
        <w:rPr>
          <w:rFonts w:ascii="Times New Roman" w:hAnsi="Times New Roman" w:cs="Times New Roman"/>
          <w:sz w:val="24"/>
          <w:szCs w:val="24"/>
          <w:lang w:val="ro-RO"/>
        </w:rPr>
        <w:t>Domeniul Estetic și Creativ – „Câmp de ghiocei”</w:t>
      </w:r>
    </w:p>
    <w:p>
      <w:pPr>
        <w:pStyle w:val="11"/>
        <w:numPr>
          <w:ilvl w:val="0"/>
          <w:numId w:val="2"/>
        </w:num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ACTIVITĂȚI DE DEZVOLTARE PERSONALĂ:</w:t>
      </w:r>
    </w:p>
    <w:p>
      <w:pPr>
        <w:pStyle w:val="11"/>
        <w:numPr>
          <w:ilvl w:val="0"/>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Întâlnirea de dimineață</w:t>
      </w:r>
    </w:p>
    <w:p>
      <w:pPr>
        <w:pStyle w:val="11"/>
        <w:numPr>
          <w:ilvl w:val="0"/>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Rutine </w:t>
      </w:r>
    </w:p>
    <w:p>
      <w:pPr>
        <w:pStyle w:val="11"/>
        <w:numPr>
          <w:ilvl w:val="1"/>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Momentul zilnic de mișcare</w:t>
      </w:r>
    </w:p>
    <w:p>
      <w:pPr>
        <w:pStyle w:val="11"/>
        <w:numPr>
          <w:ilvl w:val="1"/>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Formarea deprinderilor igienico-sanitare</w:t>
      </w:r>
    </w:p>
    <w:p>
      <w:pPr>
        <w:pStyle w:val="11"/>
        <w:numPr>
          <w:ilvl w:val="1"/>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Servirea gustării)</w:t>
      </w:r>
    </w:p>
    <w:p>
      <w:pPr>
        <w:pStyle w:val="11"/>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Tranziții </w:t>
      </w:r>
    </w:p>
    <w:p>
      <w:pPr>
        <w:pStyle w:val="11"/>
        <w:numPr>
          <w:ilvl w:val="0"/>
          <w:numId w:val="2"/>
        </w:num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JOCURI ȘI ACTIVITĂȚI DIDACTICE LIBER ALESE:</w:t>
      </w:r>
    </w:p>
    <w:p>
      <w:pPr>
        <w:jc w:val="both"/>
        <w:rPr>
          <w:rFonts w:ascii="Times New Roman" w:hAnsi="Times New Roman" w:cs="Times New Roman"/>
          <w:b/>
          <w:bCs/>
          <w:color w:val="C00000"/>
          <w:sz w:val="24"/>
          <w:szCs w:val="24"/>
          <w:lang w:val="ro-RO"/>
        </w:rPr>
      </w:pPr>
      <w:r>
        <w:rPr>
          <w:rFonts w:ascii="Times New Roman" w:hAnsi="Times New Roman" w:cs="Times New Roman"/>
          <w:b/>
          <w:bCs/>
          <w:sz w:val="24"/>
          <w:szCs w:val="24"/>
          <w:lang w:val="ro-RO"/>
        </w:rPr>
        <w:t>Centrul</w:t>
      </w:r>
      <w:r>
        <w:rPr>
          <w:rFonts w:ascii="Times New Roman" w:hAnsi="Times New Roman" w:cs="Times New Roman"/>
          <w:b/>
          <w:bCs/>
          <w:color w:val="C00000"/>
          <w:sz w:val="24"/>
          <w:szCs w:val="24"/>
          <w:lang w:val="ro-RO"/>
        </w:rPr>
        <w:t xml:space="preserve"> </w:t>
      </w:r>
      <w:r>
        <w:rPr>
          <w:rFonts w:ascii="Times New Roman" w:hAnsi="Times New Roman" w:cs="Times New Roman"/>
          <w:b/>
          <w:bCs/>
          <w:sz w:val="24"/>
          <w:szCs w:val="24"/>
          <w:lang w:val="ro-RO"/>
        </w:rPr>
        <w:t xml:space="preserve">ARTĂ: „Câmp de ghiocei” </w:t>
      </w:r>
    </w:p>
    <w:p>
      <w:pPr>
        <w:jc w:val="both"/>
        <w:rPr>
          <w:rFonts w:ascii="Times New Roman" w:hAnsi="Times New Roman" w:cs="Times New Roman"/>
          <w:sz w:val="24"/>
          <w:szCs w:val="24"/>
          <w:lang w:val="ro-RO"/>
        </w:rPr>
      </w:pPr>
      <w:bookmarkStart w:id="0" w:name="_Hlk118409253"/>
      <w:r>
        <w:rPr>
          <w:rFonts w:ascii="Times New Roman" w:hAnsi="Times New Roman" w:cs="Times New Roman"/>
          <w:sz w:val="24"/>
          <w:szCs w:val="24"/>
          <w:lang w:val="ro-RO"/>
        </w:rPr>
        <w:t>Sarcini de lucru: Copiii vor picta pe folie de plastic un câmp plin cu ghiocei</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Mijloc de realizare: pictură</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Strategia didactică:</w:t>
      </w:r>
    </w:p>
    <w:p>
      <w:pPr>
        <w:pStyle w:val="11"/>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Resurse procedurale: explicația, demonstrația</w:t>
      </w:r>
    </w:p>
    <w:p>
      <w:pPr>
        <w:pStyle w:val="11"/>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Resurse materiale: folie de plastic, pensule, acuarele</w:t>
      </w:r>
    </w:p>
    <w:p>
      <w:pPr>
        <w:pStyle w:val="11"/>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Forme de organizare: pe grupuri</w:t>
      </w:r>
    </w:p>
    <w:bookmarkEnd w:id="0"/>
    <w:p>
      <w:pPr>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Centrul ALFABETIZARE: „Tulpini de ghiocel” </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Sarcini de lucru: </w:t>
      </w:r>
      <w:r>
        <w:rPr>
          <w:rFonts w:ascii="Times New Roman" w:hAnsi="Times New Roman" w:cs="Times New Roman"/>
          <w:sz w:val="24"/>
          <w:szCs w:val="24"/>
          <w:lang w:val="fr-FR"/>
        </w:rPr>
        <w:t>Copiii vor completa fi</w:t>
      </w:r>
      <w:r>
        <w:rPr>
          <w:rFonts w:ascii="Times New Roman" w:hAnsi="Times New Roman" w:cs="Times New Roman"/>
          <w:sz w:val="24"/>
          <w:szCs w:val="24"/>
          <w:lang w:val="ro-RO"/>
        </w:rPr>
        <w:t>șa de lucru, urmărind liniile punctate (bastonașe)</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Mijloc de realizare: fișe de lucru</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Strategia didactică:</w:t>
      </w:r>
    </w:p>
    <w:p>
      <w:pPr>
        <w:pStyle w:val="11"/>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Resurse procedurale: explicația, demonstrația</w:t>
      </w:r>
    </w:p>
    <w:p>
      <w:pPr>
        <w:pStyle w:val="11"/>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Resurse materiale: fișe de lucru, carioci</w:t>
      </w:r>
    </w:p>
    <w:p>
      <w:pPr>
        <w:pStyle w:val="11"/>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Forme de organizare:</w:t>
      </w:r>
      <w:r>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pe grupuri</w:t>
      </w:r>
    </w:p>
    <w:p>
      <w:pPr>
        <w:jc w:val="both"/>
        <w:rPr>
          <w:rFonts w:ascii="Times New Roman" w:hAnsi="Times New Roman" w:cs="Times New Roman"/>
          <w:sz w:val="24"/>
          <w:szCs w:val="24"/>
          <w:lang w:val="ro-RO"/>
        </w:rPr>
      </w:pPr>
      <w:r>
        <w:rPr>
          <w:rFonts w:ascii="Times New Roman" w:hAnsi="Times New Roman" w:cs="Times New Roman"/>
          <w:b/>
          <w:bCs/>
          <w:color w:val="C00000"/>
          <w:sz w:val="24"/>
          <w:szCs w:val="24"/>
          <w:lang w:val="ro-RO"/>
        </w:rPr>
        <w:t xml:space="preserve">CENTRE DESCHISE: </w:t>
      </w:r>
      <w:r>
        <w:rPr>
          <w:rFonts w:ascii="Times New Roman" w:hAnsi="Times New Roman" w:cs="Times New Roman"/>
          <w:b/>
          <w:bCs/>
          <w:sz w:val="24"/>
          <w:szCs w:val="24"/>
          <w:lang w:val="ro-RO"/>
        </w:rPr>
        <w:t>Centrul Artă, Centrul Alfabetizare</w:t>
      </w:r>
    </w:p>
    <w:p>
      <w:pPr>
        <w:rPr>
          <w:rFonts w:ascii="Times New Roman" w:hAnsi="Times New Roman" w:cs="Times New Roman"/>
          <w:color w:val="C00000"/>
          <w:sz w:val="24"/>
          <w:szCs w:val="24"/>
          <w:lang w:val="ro-RO"/>
        </w:rPr>
      </w:pPr>
      <w:r>
        <w:rPr>
          <w:rFonts w:ascii="Times New Roman" w:hAnsi="Times New Roman" w:cs="Times New Roman"/>
          <w:color w:val="C00000"/>
          <w:sz w:val="24"/>
          <w:szCs w:val="24"/>
          <w:lang w:val="ro-RO"/>
        </w:rPr>
        <w:br w:type="page"/>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SCOPUL ACTIVITĂȚII:</w:t>
      </w:r>
    </w:p>
    <w:p>
      <w:pPr>
        <w:numPr>
          <w:ilvl w:val="0"/>
          <w:numId w:val="7"/>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70AD47" w:themeColor="accent6"/>
          <w:sz w:val="24"/>
          <w:szCs w:val="24"/>
          <w:lang w:val="ro-RO"/>
          <w14:textFill>
            <w14:solidFill>
              <w14:schemeClr w14:val="accent6"/>
            </w14:solidFill>
          </w14:textFill>
        </w:rPr>
        <w:t>Consolidarea cunoștințelor despre mediul înconjurător apropiat</w:t>
      </w:r>
    </w:p>
    <w:p>
      <w:pPr>
        <w:numPr>
          <w:ilvl w:val="0"/>
          <w:numId w:val="7"/>
        </w:numPr>
        <w:jc w:val="both"/>
        <w:rPr>
          <w:rFonts w:ascii="Times New Roman" w:hAnsi="Times New Roman" w:cs="Times New Roman"/>
          <w:color w:val="ED7D31" w:themeColor="accent2"/>
          <w:sz w:val="24"/>
          <w:szCs w:val="24"/>
          <w:lang w:val="ro-RO"/>
          <w14:textFill>
            <w14:solidFill>
              <w14:schemeClr w14:val="accent2"/>
            </w14:solidFill>
          </w14:textFill>
        </w:rPr>
      </w:pPr>
      <w:r>
        <w:rPr>
          <w:rFonts w:ascii="Times New Roman" w:hAnsi="Times New Roman" w:cs="Times New Roman"/>
          <w:color w:val="ED7D31" w:themeColor="accent2"/>
          <w:sz w:val="24"/>
          <w:szCs w:val="24"/>
          <w:lang w:val="ro-RO"/>
          <w14:textFill>
            <w14:solidFill>
              <w14:schemeClr w14:val="accent2"/>
            </w14:solidFill>
          </w14:textFill>
        </w:rPr>
        <w:t>Formarea unor deprinderi de lucru</w:t>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DIMENSIUNI ALE DEZVOLTĂRII:</w:t>
      </w:r>
    </w:p>
    <w:p>
      <w:pPr>
        <w:pStyle w:val="11"/>
        <w:numPr>
          <w:ilvl w:val="0"/>
          <w:numId w:val="8"/>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70AD47" w:themeColor="accent6"/>
          <w:sz w:val="24"/>
          <w:szCs w:val="24"/>
          <w:lang w:val="fr-FR"/>
          <w14:textFill>
            <w14:solidFill>
              <w14:schemeClr w14:val="accent6"/>
            </w14:solidFill>
          </w14:textFill>
        </w:rPr>
        <w:t>Caracteristici structurale și funcționale ale lumii înconjurătoare</w:t>
      </w:r>
    </w:p>
    <w:p>
      <w:pPr>
        <w:pStyle w:val="11"/>
        <w:numPr>
          <w:ilvl w:val="0"/>
          <w:numId w:val="8"/>
        </w:numPr>
        <w:jc w:val="both"/>
        <w:rPr>
          <w:rFonts w:ascii="Times New Roman" w:hAnsi="Times New Roman" w:cs="Times New Roman"/>
          <w:color w:val="ED7D31" w:themeColor="accent2"/>
          <w:sz w:val="24"/>
          <w:szCs w:val="24"/>
          <w:lang w:val="ro-RO"/>
          <w14:textFill>
            <w14:solidFill>
              <w14:schemeClr w14:val="accent2"/>
            </w14:solidFill>
          </w14:textFill>
        </w:rPr>
      </w:pPr>
      <w:r>
        <w:rPr>
          <w:rFonts w:ascii="Times New Roman" w:hAnsi="Times New Roman" w:cs="Times New Roman"/>
          <w:color w:val="ED7D31" w:themeColor="accent2"/>
          <w:sz w:val="24"/>
          <w:szCs w:val="24"/>
          <w14:textFill>
            <w14:solidFill>
              <w14:schemeClr w14:val="accent2"/>
            </w14:solidFill>
          </w14:textFill>
        </w:rPr>
        <w:t>Activare și manifestare a potențialului creativ</w:t>
      </w:r>
    </w:p>
    <w:p>
      <w:pPr>
        <w:pStyle w:val="11"/>
        <w:numPr>
          <w:ilvl w:val="0"/>
          <w:numId w:val="8"/>
        </w:numPr>
        <w:jc w:val="both"/>
        <w:rPr>
          <w:rFonts w:ascii="Times New Roman" w:hAnsi="Times New Roman" w:cs="Times New Roman"/>
          <w:color w:val="ED7D31" w:themeColor="accent2"/>
          <w:sz w:val="24"/>
          <w:szCs w:val="24"/>
          <w:lang w:val="ro-RO"/>
          <w14:textFill>
            <w14:solidFill>
              <w14:schemeClr w14:val="accent2"/>
            </w14:solidFill>
          </w14:textFill>
        </w:rPr>
      </w:pPr>
      <w:r>
        <w:rPr>
          <w:rFonts w:ascii="Times New Roman" w:hAnsi="Times New Roman" w:cs="Times New Roman"/>
          <w:color w:val="ED7D31" w:themeColor="accent2"/>
          <w:sz w:val="24"/>
          <w:szCs w:val="24"/>
          <w14:textFill>
            <w14:solidFill>
              <w14:schemeClr w14:val="accent2"/>
            </w14:solidFill>
          </w14:textFill>
        </w:rPr>
        <w:t>Finalizarea sarcinilor și a acțiunilor (persistență în activități)</w:t>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COMPORTAMENTE VIZATE:</w:t>
      </w:r>
    </w:p>
    <w:p>
      <w:pPr>
        <w:pStyle w:val="11"/>
        <w:numPr>
          <w:ilvl w:val="0"/>
          <w:numId w:val="8"/>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70AD47" w:themeColor="accent6"/>
          <w:sz w:val="24"/>
          <w:szCs w:val="24"/>
          <w:lang w:val="ro-RO"/>
          <w14:textFill>
            <w14:solidFill>
              <w14:schemeClr w14:val="accent6"/>
            </w14:solidFill>
          </w14:textFill>
        </w:rPr>
        <w:t xml:space="preserve">3.1. Evidenţiează caracteristicile unor obiecte localizate în spaţiul înconjurător </w:t>
      </w:r>
    </w:p>
    <w:p>
      <w:pPr>
        <w:pStyle w:val="11"/>
        <w:numPr>
          <w:ilvl w:val="0"/>
          <w:numId w:val="8"/>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70AD47" w:themeColor="accent6"/>
          <w:sz w:val="24"/>
          <w:szCs w:val="24"/>
          <w:lang w:val="ro-RO"/>
          <w14:textFill>
            <w14:solidFill>
              <w14:schemeClr w14:val="accent6"/>
            </w14:solidFill>
          </w14:textFill>
        </w:rPr>
        <w:t xml:space="preserve">3.2. Identifică și valorifică unele caracteristici ale lumii vii, ale Pământului şi Spaţiului </w:t>
      </w:r>
    </w:p>
    <w:p>
      <w:pPr>
        <w:pStyle w:val="11"/>
        <w:numPr>
          <w:ilvl w:val="0"/>
          <w:numId w:val="8"/>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70AD47" w:themeColor="accent6"/>
          <w:sz w:val="24"/>
          <w:szCs w:val="24"/>
          <w:lang w:val="ro-RO"/>
          <w14:textFill>
            <w14:solidFill>
              <w14:schemeClr w14:val="accent6"/>
            </w14:solidFill>
          </w14:textFill>
        </w:rPr>
        <w:t xml:space="preserve">3.3. </w:t>
      </w:r>
      <w:r>
        <w:rPr>
          <w:rFonts w:ascii="Times New Roman" w:hAnsi="Times New Roman" w:cs="Times New Roman"/>
          <w:color w:val="70AD47" w:themeColor="accent6"/>
          <w:sz w:val="24"/>
          <w:szCs w:val="24"/>
          <w:lang w:val="fr-FR"/>
          <w14:textFill>
            <w14:solidFill>
              <w14:schemeClr w14:val="accent6"/>
            </w14:solidFill>
          </w14:textFill>
        </w:rPr>
        <w:t>Descrie unele caracteristici ale lumii vii, ale Pământului şi Spaţiului</w:t>
      </w:r>
    </w:p>
    <w:p>
      <w:pPr>
        <w:pStyle w:val="11"/>
        <w:numPr>
          <w:ilvl w:val="0"/>
          <w:numId w:val="8"/>
        </w:numPr>
        <w:jc w:val="both"/>
        <w:rPr>
          <w:rFonts w:ascii="Times New Roman" w:hAnsi="Times New Roman" w:cs="Times New Roman"/>
          <w:b/>
          <w:bCs/>
          <w:color w:val="ED7D31" w:themeColor="accent2"/>
          <w:sz w:val="24"/>
          <w:szCs w:val="24"/>
          <w:lang w:val="ro-RO"/>
          <w14:textFill>
            <w14:solidFill>
              <w14:schemeClr w14:val="accent2"/>
            </w14:solidFill>
          </w14:textFill>
        </w:rPr>
      </w:pPr>
      <w:r>
        <w:rPr>
          <w:rFonts w:ascii="Times New Roman" w:hAnsi="Times New Roman" w:cs="Times New Roman"/>
          <w:color w:val="ED7D31" w:themeColor="accent2"/>
          <w:sz w:val="24"/>
          <w:szCs w:val="24"/>
          <w14:textFill>
            <w14:solidFill>
              <w14:schemeClr w14:val="accent2"/>
            </w14:solidFill>
          </w14:textFill>
        </w:rPr>
        <w:t xml:space="preserve">3.1. Manifestă creativitate în activități diverse </w:t>
      </w:r>
    </w:p>
    <w:p>
      <w:pPr>
        <w:pStyle w:val="11"/>
        <w:numPr>
          <w:ilvl w:val="0"/>
          <w:numId w:val="8"/>
        </w:numPr>
        <w:jc w:val="both"/>
        <w:rPr>
          <w:rFonts w:ascii="Times New Roman" w:hAnsi="Times New Roman" w:cs="Times New Roman"/>
          <w:b/>
          <w:bCs/>
          <w:color w:val="ED7D31" w:themeColor="accent2"/>
          <w:sz w:val="24"/>
          <w:szCs w:val="24"/>
          <w:lang w:val="ro-RO"/>
          <w14:textFill>
            <w14:solidFill>
              <w14:schemeClr w14:val="accent2"/>
            </w14:solidFill>
          </w14:textFill>
        </w:rPr>
      </w:pPr>
      <w:r>
        <w:rPr>
          <w:rFonts w:ascii="Times New Roman" w:hAnsi="Times New Roman" w:cs="Times New Roman"/>
          <w:color w:val="ED7D31" w:themeColor="accent2"/>
          <w:sz w:val="24"/>
          <w:szCs w:val="24"/>
          <w14:textFill>
            <w14:solidFill>
              <w14:schemeClr w14:val="accent2"/>
            </w14:solidFill>
          </w14:textFill>
        </w:rPr>
        <w:t>3.2. Demonstrează creativitate prin activități artistico-plastice, muzicale și practice, în conversații și povestiri creative</w:t>
      </w:r>
    </w:p>
    <w:p>
      <w:pPr>
        <w:pStyle w:val="11"/>
        <w:numPr>
          <w:ilvl w:val="0"/>
          <w:numId w:val="8"/>
        </w:numPr>
        <w:jc w:val="both"/>
        <w:rPr>
          <w:rFonts w:ascii="Times New Roman" w:hAnsi="Times New Roman" w:cs="Times New Roman"/>
          <w:color w:val="ED7D31" w:themeColor="accent2"/>
          <w:sz w:val="24"/>
          <w:szCs w:val="24"/>
          <w:lang w:val="ro-RO"/>
          <w14:textFill>
            <w14:solidFill>
              <w14:schemeClr w14:val="accent2"/>
            </w14:solidFill>
          </w14:textFill>
        </w:rPr>
      </w:pPr>
      <w:r>
        <w:rPr>
          <w:rFonts w:ascii="Times New Roman" w:hAnsi="Times New Roman" w:cs="Times New Roman"/>
          <w:color w:val="ED7D31" w:themeColor="accent2"/>
          <w:sz w:val="24"/>
          <w:szCs w:val="24"/>
          <w14:textFill>
            <w14:solidFill>
              <w14:schemeClr w14:val="accent2"/>
            </w14:solidFill>
          </w14:textFill>
        </w:rPr>
        <w:t>2.2. Integrează ajutorul primit, pentru realizarea sarcinilor de lucru la care întâmplină dificultăți.</w:t>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OBIECTIVE OPERAȚIONALE:</w:t>
      </w:r>
    </w:p>
    <w:p>
      <w:pPr>
        <w:pStyle w:val="11"/>
        <w:numPr>
          <w:ilvl w:val="0"/>
          <w:numId w:val="9"/>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70AD47" w:themeColor="accent6"/>
          <w:sz w:val="24"/>
          <w:szCs w:val="24"/>
          <w:lang w:val="ro-RO"/>
          <w14:textFill>
            <w14:solidFill>
              <w14:schemeClr w14:val="accent6"/>
            </w14:solidFill>
          </w14:textFill>
        </w:rPr>
        <w:t>O</w:t>
      </w:r>
      <w:r>
        <w:rPr>
          <w:rFonts w:ascii="Times New Roman" w:hAnsi="Times New Roman" w:cs="Times New Roman"/>
          <w:color w:val="70AD47" w:themeColor="accent6"/>
          <w:sz w:val="24"/>
          <w:szCs w:val="24"/>
          <w:vertAlign w:val="subscript"/>
          <w:lang w:val="ro-RO"/>
          <w14:textFill>
            <w14:solidFill>
              <w14:schemeClr w14:val="accent6"/>
            </w14:solidFill>
          </w14:textFill>
        </w:rPr>
        <w:t xml:space="preserve">1 </w:t>
      </w:r>
      <w:r>
        <w:rPr>
          <w:rFonts w:ascii="Times New Roman" w:hAnsi="Times New Roman" w:cs="Times New Roman"/>
          <w:color w:val="70AD47" w:themeColor="accent6"/>
          <w:sz w:val="24"/>
          <w:szCs w:val="24"/>
          <w:lang w:val="ro-RO"/>
          <w14:textFill>
            <w14:solidFill>
              <w14:schemeClr w14:val="accent6"/>
            </w14:solidFill>
          </w14:textFill>
        </w:rPr>
        <w:t>Să cunoască elementele componente ale ghiocelului</w:t>
      </w:r>
    </w:p>
    <w:p>
      <w:pPr>
        <w:pStyle w:val="11"/>
        <w:numPr>
          <w:ilvl w:val="0"/>
          <w:numId w:val="9"/>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ED7D31" w:themeColor="accent2"/>
          <w:sz w:val="24"/>
          <w:szCs w:val="24"/>
          <w:lang w:val="ro-RO"/>
          <w14:textFill>
            <w14:solidFill>
              <w14:schemeClr w14:val="accent2"/>
            </w14:solidFill>
          </w14:textFill>
        </w:rPr>
        <w:t>O</w:t>
      </w:r>
      <w:r>
        <w:rPr>
          <w:rFonts w:ascii="Times New Roman" w:hAnsi="Times New Roman" w:cs="Times New Roman"/>
          <w:color w:val="ED7D31" w:themeColor="accent2"/>
          <w:sz w:val="24"/>
          <w:szCs w:val="24"/>
          <w:vertAlign w:val="subscript"/>
          <w:lang w:val="ro-RO"/>
          <w14:textFill>
            <w14:solidFill>
              <w14:schemeClr w14:val="accent2"/>
            </w14:solidFill>
          </w14:textFill>
        </w:rPr>
        <w:t xml:space="preserve">2 </w:t>
      </w:r>
      <w:r>
        <w:rPr>
          <w:rFonts w:ascii="Times New Roman" w:hAnsi="Times New Roman" w:cs="Times New Roman"/>
          <w:color w:val="ED7D31" w:themeColor="accent2"/>
          <w:sz w:val="24"/>
          <w:szCs w:val="24"/>
          <w:lang w:val="ro-RO"/>
          <w14:textFill>
            <w14:solidFill>
              <w14:schemeClr w14:val="accent2"/>
            </w14:solidFill>
          </w14:textFill>
        </w:rPr>
        <w:t>Să verbalizeze acțiunile întreprinse, folosind un limbaj adecvat</w:t>
      </w:r>
    </w:p>
    <w:p>
      <w:pPr>
        <w:pStyle w:val="11"/>
        <w:numPr>
          <w:ilvl w:val="0"/>
          <w:numId w:val="9"/>
        </w:numPr>
        <w:jc w:val="both"/>
        <w:rPr>
          <w:rFonts w:ascii="Times New Roman" w:hAnsi="Times New Roman" w:cs="Times New Roman"/>
          <w:color w:val="70AD47" w:themeColor="accent6"/>
          <w:sz w:val="24"/>
          <w:szCs w:val="24"/>
          <w:lang w:val="ro-RO"/>
          <w14:textFill>
            <w14:solidFill>
              <w14:schemeClr w14:val="accent6"/>
            </w14:solidFill>
          </w14:textFill>
        </w:rPr>
      </w:pPr>
      <w:r>
        <w:rPr>
          <w:rFonts w:ascii="Times New Roman" w:hAnsi="Times New Roman" w:cs="Times New Roman"/>
          <w:color w:val="ED7D31" w:themeColor="accent2"/>
          <w:sz w:val="24"/>
          <w:szCs w:val="24"/>
          <w:lang w:val="ro-RO"/>
          <w14:textFill>
            <w14:solidFill>
              <w14:schemeClr w14:val="accent2"/>
            </w14:solidFill>
          </w14:textFill>
        </w:rPr>
        <w:t>O</w:t>
      </w:r>
      <w:r>
        <w:rPr>
          <w:rFonts w:ascii="Times New Roman" w:hAnsi="Times New Roman" w:cs="Times New Roman"/>
          <w:color w:val="ED7D31" w:themeColor="accent2"/>
          <w:sz w:val="24"/>
          <w:szCs w:val="24"/>
          <w:vertAlign w:val="subscript"/>
          <w:lang w:val="ro-RO"/>
          <w14:textFill>
            <w14:solidFill>
              <w14:schemeClr w14:val="accent2"/>
            </w14:solidFill>
          </w14:textFill>
        </w:rPr>
        <w:t xml:space="preserve">3 </w:t>
      </w:r>
      <w:r>
        <w:rPr>
          <w:rFonts w:ascii="Times New Roman" w:hAnsi="Times New Roman" w:cs="Times New Roman"/>
          <w:color w:val="ED7D31" w:themeColor="accent2"/>
          <w:sz w:val="24"/>
          <w:szCs w:val="24"/>
          <w:lang w:val="ro-RO"/>
          <w14:textFill>
            <w14:solidFill>
              <w14:schemeClr w14:val="accent2"/>
            </w14:solidFill>
          </w14:textFill>
        </w:rPr>
        <w:t>Să execute corect deprinderile de motricitate fină</w:t>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STRATEGII DIDACTICE:</w:t>
      </w:r>
    </w:p>
    <w:p>
      <w:pPr>
        <w:pStyle w:val="11"/>
        <w:numPr>
          <w:ilvl w:val="0"/>
          <w:numId w:val="10"/>
        </w:numPr>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METODE ȘI PROCEDEE :</w:t>
      </w:r>
      <w:r>
        <w:rPr>
          <w:rFonts w:ascii="Times New Roman" w:hAnsi="Times New Roman" w:cs="Times New Roman"/>
          <w:sz w:val="24"/>
          <w:szCs w:val="24"/>
          <w:lang w:val="ro-RO"/>
        </w:rPr>
        <w:t xml:space="preserve"> Explicația, demonstrația, observația</w:t>
      </w:r>
    </w:p>
    <w:p>
      <w:pPr>
        <w:pStyle w:val="11"/>
        <w:numPr>
          <w:ilvl w:val="0"/>
          <w:numId w:val="10"/>
        </w:numPr>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MATERIALE</w:t>
      </w:r>
      <w:r>
        <w:rPr>
          <w:rFonts w:ascii="Times New Roman" w:hAnsi="Times New Roman" w:cs="Times New Roman"/>
          <w:sz w:val="24"/>
          <w:szCs w:val="24"/>
          <w:lang w:val="ro-RO"/>
        </w:rPr>
        <w:t xml:space="preserve">: Poster Zâna Primăvară, imagini cu ghiocei, ghiocel cu bulb, folie de plastic, pensule, tempera, fișe de lucru, mărțișoare </w:t>
      </w:r>
    </w:p>
    <w:p>
      <w:pPr>
        <w:pStyle w:val="11"/>
        <w:numPr>
          <w:ilvl w:val="0"/>
          <w:numId w:val="10"/>
        </w:numPr>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 xml:space="preserve">FORME DE ORGANIZARE: </w:t>
      </w:r>
      <w:r>
        <w:rPr>
          <w:rFonts w:ascii="Times New Roman" w:hAnsi="Times New Roman" w:cs="Times New Roman"/>
          <w:sz w:val="24"/>
          <w:szCs w:val="24"/>
          <w:lang w:val="ro-RO"/>
        </w:rPr>
        <w:t>frontal, pe grupuri</w:t>
      </w:r>
    </w:p>
    <w:p>
      <w:pPr>
        <w:jc w:val="both"/>
        <w:rPr>
          <w:rFonts w:ascii="Times New Roman" w:hAnsi="Times New Roman" w:cs="Times New Roman"/>
          <w:sz w:val="24"/>
          <w:szCs w:val="24"/>
          <w:lang w:val="ro-RO"/>
        </w:rPr>
      </w:pP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BIBLIOGRAFIE</w:t>
      </w:r>
    </w:p>
    <w:p>
      <w:pPr>
        <w:pStyle w:val="11"/>
        <w:numPr>
          <w:ilvl w:val="0"/>
          <w:numId w:val="11"/>
        </w:numPr>
        <w:jc w:val="both"/>
        <w:rPr>
          <w:rFonts w:ascii="Times New Roman" w:hAnsi="Times New Roman" w:cs="Times New Roman"/>
          <w:sz w:val="24"/>
          <w:szCs w:val="24"/>
          <w:lang w:val="ro-RO"/>
        </w:rPr>
      </w:pPr>
      <w:r>
        <w:rPr>
          <w:rFonts w:ascii="Times New Roman" w:hAnsi="Times New Roman" w:cs="Times New Roman"/>
          <w:sz w:val="24"/>
          <w:szCs w:val="24"/>
          <w:lang w:val="ro-RO"/>
        </w:rPr>
        <w:t>”Curriculum Național pentru educație timpurie 2019”</w:t>
      </w:r>
    </w:p>
    <w:p>
      <w:pPr>
        <w:rPr>
          <w:rFonts w:ascii="Times New Roman" w:hAnsi="Times New Roman" w:cs="Times New Roman"/>
          <w:sz w:val="24"/>
          <w:szCs w:val="24"/>
          <w:lang w:val="ro-RO"/>
        </w:rPr>
      </w:pPr>
      <w:r>
        <w:rPr>
          <w:rFonts w:ascii="Times New Roman" w:hAnsi="Times New Roman" w:cs="Times New Roman"/>
          <w:sz w:val="24"/>
          <w:szCs w:val="24"/>
          <w:lang w:val="ro-RO"/>
        </w:rPr>
        <w:br w:type="page"/>
      </w:r>
    </w:p>
    <w:p>
      <w:pPr>
        <w:jc w:val="both"/>
        <w:rPr>
          <w:rFonts w:ascii="Times New Roman" w:hAnsi="Times New Roman" w:cs="Times New Roman"/>
          <w:b/>
          <w:bCs/>
          <w:color w:val="C00000"/>
          <w:sz w:val="24"/>
          <w:szCs w:val="24"/>
          <w:lang w:val="ro-RO"/>
        </w:rPr>
      </w:pPr>
      <w:r>
        <w:rPr>
          <w:rFonts w:ascii="Times New Roman" w:hAnsi="Times New Roman" w:cs="Times New Roman"/>
          <w:b/>
          <w:bCs/>
          <w:color w:val="C00000"/>
          <w:sz w:val="24"/>
          <w:szCs w:val="24"/>
          <w:lang w:val="ro-RO"/>
        </w:rPr>
        <w:t>SCENARIUL ZILEI</w:t>
      </w:r>
    </w:p>
    <w:p>
      <w:pPr>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sz w:val="24"/>
          <w:szCs w:val="24"/>
          <w:lang w:val="ro-RO"/>
        </w:rPr>
        <w:t xml:space="preserve">A.L.A. 1- După terminarea activității, copiii vor face curat în spațiile de lucru. </w:t>
      </w:r>
    </w:p>
    <w:p>
      <w:pPr>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RUTINE:</w:t>
      </w:r>
      <w:r>
        <w:rPr>
          <w:rFonts w:ascii="Times New Roman" w:hAnsi="Times New Roman" w:cs="Times New Roman"/>
          <w:sz w:val="24"/>
          <w:szCs w:val="24"/>
          <w:lang w:val="ro-RO"/>
        </w:rPr>
        <w:t xml:space="preserve"> Formarea deprinderilor igienico-sanitare. Servirea gustării.</w:t>
      </w:r>
    </w:p>
    <w:p>
      <w:pPr>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 xml:space="preserve">ACTIVITATE DE ÎNVIORARE: </w:t>
      </w:r>
      <w:r>
        <w:rPr>
          <w:rFonts w:ascii="Times New Roman" w:hAnsi="Times New Roman" w:cs="Times New Roman"/>
          <w:sz w:val="24"/>
          <w:szCs w:val="24"/>
          <w:lang w:val="ro-RO"/>
        </w:rPr>
        <w:t>Vom face trenulețul și vom merge pe hol, unde copiii vor fi așezați în cerc. Vom pune apoi trei cântecele menite să învioreze copiii pentru a fi pregătiți să înceapă activitățile.</w:t>
      </w:r>
    </w:p>
    <w:p>
      <w:pPr>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ÎNTÂLNIREA DE DIMINEAȚĂ:</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 xml:space="preserve">Toți copiii sunt așezați pe scăunele în semicerc. Are loc </w:t>
      </w:r>
      <w:r>
        <w:rPr>
          <w:rFonts w:ascii="Times New Roman" w:hAnsi="Times New Roman" w:cs="Times New Roman"/>
          <w:color w:val="FF0000"/>
          <w:sz w:val="24"/>
          <w:szCs w:val="24"/>
          <w:lang w:val="ro-RO"/>
        </w:rPr>
        <w:t>SALUTUL</w:t>
      </w:r>
      <w:r>
        <w:rPr>
          <w:rFonts w:ascii="Times New Roman" w:hAnsi="Times New Roman" w:cs="Times New Roman"/>
          <w:sz w:val="24"/>
          <w:szCs w:val="24"/>
          <w:lang w:val="ro-RO"/>
        </w:rPr>
        <w:t>: „Bună dimineața, copii! Mă bucur că sunteți astăzi la grădiniță!”</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 xml:space="preserve">Copiii </w:t>
      </w:r>
      <w:r>
        <w:rPr>
          <w:rFonts w:ascii="Times New Roman" w:hAnsi="Times New Roman" w:cs="Times New Roman"/>
          <w:color w:val="FF0000"/>
          <w:sz w:val="24"/>
          <w:szCs w:val="24"/>
          <w:lang w:val="ro-RO"/>
        </w:rPr>
        <w:t>SE SALUTĂ ÎNTRE EI</w:t>
      </w:r>
      <w:r>
        <w:rPr>
          <w:rFonts w:ascii="Times New Roman" w:hAnsi="Times New Roman" w:cs="Times New Roman"/>
          <w:sz w:val="24"/>
          <w:szCs w:val="24"/>
          <w:lang w:val="ro-RO"/>
        </w:rPr>
        <w:t xml:space="preserve"> printr-o bătaie de palmă, în șir, de la stânga la dreapta, rostind: ”Bună dimineața, ....(numele colegului)!”, urmând bătaia de palmă.</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color w:val="FF0000"/>
          <w:sz w:val="24"/>
          <w:szCs w:val="24"/>
          <w:lang w:val="ro-RO"/>
        </w:rPr>
        <w:t>PREZENȚA</w:t>
      </w:r>
      <w:r>
        <w:rPr>
          <w:rFonts w:ascii="Times New Roman" w:hAnsi="Times New Roman" w:cs="Times New Roman"/>
          <w:sz w:val="24"/>
          <w:szCs w:val="24"/>
          <w:lang w:val="ro-RO"/>
        </w:rPr>
        <w:t xml:space="preserve"> se realizează la panou cu ajutorul fotografiilor copiilor.</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color w:val="FF0000"/>
          <w:sz w:val="24"/>
          <w:szCs w:val="24"/>
          <w:lang w:val="ro-RO"/>
        </w:rPr>
        <w:t xml:space="preserve">CALENDARUL NATURII </w:t>
      </w:r>
      <w:r>
        <w:rPr>
          <w:rFonts w:ascii="Times New Roman" w:hAnsi="Times New Roman" w:cs="Times New Roman"/>
          <w:sz w:val="24"/>
          <w:szCs w:val="24"/>
          <w:lang w:val="ro-RO"/>
        </w:rPr>
        <w:t xml:space="preserve">este completat în urma întrebărilor adresate de către elevul practicant cu privire la ziua, luna și anotimpul în care ne aflăm și la starea vremii. „Știți în ce anotimp ne aflăm, copii?”, „Și cum este vremea afară?”, „Cum trebuie să ne îmbrăcăm?”, „Știți în ce lună suntem?”, „Dar știți și în ce zi ne aflăm astăzi?”  </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color w:val="FF0000"/>
          <w:sz w:val="24"/>
          <w:szCs w:val="24"/>
          <w:lang w:val="ro-RO"/>
        </w:rPr>
        <w:t xml:space="preserve">ANUNȚAREA TEMEI: </w:t>
      </w:r>
      <w:r>
        <w:rPr>
          <w:rFonts w:ascii="Times New Roman" w:hAnsi="Times New Roman" w:cs="Times New Roman"/>
          <w:sz w:val="24"/>
          <w:szCs w:val="24"/>
          <w:lang w:val="ro-RO"/>
        </w:rPr>
        <w:t xml:space="preserve">„Activitatea de astăzi se numește „Ghiocelul, vestitorul primăverii ” și o vom desfășura în două centre: la centrul Artă și la Centrul Alfabetizare </w:t>
      </w:r>
    </w:p>
    <w:p>
      <w:pPr>
        <w:ind w:firstLine="720"/>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 xml:space="preserve">NOUTATEA ZILEI: </w:t>
      </w:r>
      <w:r>
        <w:rPr>
          <w:rFonts w:ascii="Times New Roman" w:hAnsi="Times New Roman" w:cs="Times New Roman"/>
          <w:sz w:val="24"/>
          <w:szCs w:val="24"/>
          <w:lang w:val="ro-RO"/>
        </w:rPr>
        <w:t xml:space="preserve">Copiii vor împodobi cu ghiocei rochia Zânei Primăvară   </w:t>
      </w:r>
    </w:p>
    <w:p>
      <w:pPr>
        <w:ind w:firstLine="720"/>
        <w:jc w:val="both"/>
        <w:rPr>
          <w:rFonts w:ascii="Times New Roman" w:hAnsi="Times New Roman" w:cs="Times New Roman"/>
          <w:sz w:val="24"/>
          <w:szCs w:val="24"/>
          <w:lang w:val="ro-RO"/>
        </w:rPr>
      </w:pPr>
      <w:r>
        <w:rPr>
          <w:rFonts w:ascii="Times New Roman" w:hAnsi="Times New Roman" w:cs="Times New Roman"/>
          <w:color w:val="FF0000"/>
          <w:sz w:val="24"/>
          <w:szCs w:val="24"/>
          <w:lang w:val="ro-RO"/>
        </w:rPr>
        <w:t>DOMENIUL ȘTIINȚĂ</w:t>
      </w:r>
      <w:r>
        <w:rPr>
          <w:rFonts w:ascii="Times New Roman" w:hAnsi="Times New Roman" w:cs="Times New Roman"/>
          <w:sz w:val="24"/>
          <w:szCs w:val="24"/>
          <w:lang w:val="ro-RO"/>
        </w:rPr>
        <w:t>: Elevul propunător va prezenta ghiocelul și părțile sale componente. (Când apar ghioceii? Cum se numește fiecare parte a ghiocelului? Ce rol are frunza? Ce rol are rădăcina? Ce culoare are floarea? Câte petale are floarea? Ce culoare are tulpina)</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 xml:space="preserve">Ne vom deplasa, pe grupe către centrele experiențiale. Copiii își vor alege centrul, unde le vor fi prezentate sarcinile de lucru pe care le au de îndeplinit. </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CENTRUL ARTĂ: Copiii vor picta pe folie de plastic un câmp de ghiocei, sub îndrumările elevului propunător.</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CENTRUL ALFABETIZARE: Copiii vor rezolva o fisă de lucru, urmărind liniile punctate</w:t>
      </w:r>
    </w:p>
    <w:p>
      <w:pPr>
        <w:ind w:firstLine="720"/>
        <w:jc w:val="both"/>
        <w:rPr>
          <w:rFonts w:ascii="Times New Roman" w:hAnsi="Times New Roman" w:cs="Times New Roman"/>
          <w:sz w:val="24"/>
          <w:szCs w:val="24"/>
          <w:lang w:val="ro-RO"/>
        </w:rPr>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pgNumType w:start="0"/>
          <w:cols w:space="720" w:num="1"/>
          <w:titlePg/>
          <w:docGrid w:linePitch="360" w:charSpace="0"/>
        </w:sectPr>
      </w:pPr>
      <w:r>
        <w:rPr>
          <w:rFonts w:ascii="Times New Roman" w:hAnsi="Times New Roman" w:cs="Times New Roman"/>
          <w:sz w:val="24"/>
          <w:szCs w:val="24"/>
          <w:lang w:val="ro-RO"/>
        </w:rPr>
        <w:t>La finalul acestei activități copiii vor veni în fața sălii pentru un joc de liniștire și pentru a fi premiați pentru activitatea susținută + primirea unui feedback</w:t>
      </w:r>
    </w:p>
    <w:tbl>
      <w:tblPr>
        <w:tblStyle w:val="4"/>
        <w:tblW w:w="14400" w:type="dxa"/>
        <w:tblInd w:w="-728" w:type="dxa"/>
        <w:tblLayout w:type="autofit"/>
        <w:tblCellMar>
          <w:top w:w="0" w:type="dxa"/>
          <w:left w:w="0" w:type="dxa"/>
          <w:bottom w:w="0" w:type="dxa"/>
          <w:right w:w="0" w:type="dxa"/>
        </w:tblCellMar>
      </w:tblPr>
      <w:tblGrid>
        <w:gridCol w:w="1707"/>
        <w:gridCol w:w="683"/>
        <w:gridCol w:w="2914"/>
        <w:gridCol w:w="2227"/>
        <w:gridCol w:w="1652"/>
        <w:gridCol w:w="1566"/>
        <w:gridCol w:w="1702"/>
        <w:gridCol w:w="1949"/>
      </w:tblGrid>
      <w:tr>
        <w:tblPrEx>
          <w:tblCellMar>
            <w:top w:w="0" w:type="dxa"/>
            <w:left w:w="0" w:type="dxa"/>
            <w:bottom w:w="0" w:type="dxa"/>
            <w:right w:w="0" w:type="dxa"/>
          </w:tblCellMar>
        </w:tblPrEx>
        <w:trPr>
          <w:trHeight w:val="639" w:hRule="atLeast"/>
        </w:trPr>
        <w:tc>
          <w:tcPr>
            <w:tcW w:w="1725" w:type="dxa"/>
            <w:vMerge w:val="restart"/>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Etapele lecției</w:t>
            </w:r>
          </w:p>
        </w:tc>
        <w:tc>
          <w:tcPr>
            <w:tcW w:w="689" w:type="dxa"/>
            <w:vMerge w:val="restart"/>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Ob.</w:t>
            </w:r>
          </w:p>
        </w:tc>
        <w:tc>
          <w:tcPr>
            <w:tcW w:w="5055" w:type="dxa"/>
            <w:gridSpan w:val="2"/>
            <w:tcBorders>
              <w:top w:val="single" w:color="9E9E9E" w:sz="6" w:space="0"/>
              <w:left w:val="single" w:color="9E9E9E" w:sz="6" w:space="0"/>
              <w:bottom w:val="single" w:color="5E3F36" w:sz="8"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Conținut operativ</w:t>
            </w:r>
          </w:p>
        </w:tc>
        <w:tc>
          <w:tcPr>
            <w:tcW w:w="4823" w:type="dxa"/>
            <w:gridSpan w:val="3"/>
            <w:tcBorders>
              <w:top w:val="single" w:color="9E9E9E" w:sz="6" w:space="0"/>
              <w:left w:val="single" w:color="9E9E9E" w:sz="6" w:space="0"/>
              <w:bottom w:val="single" w:color="5E3F36" w:sz="8"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Strategia didactică</w:t>
            </w:r>
          </w:p>
        </w:tc>
        <w:tc>
          <w:tcPr>
            <w:tcW w:w="2108" w:type="dxa"/>
            <w:vMerge w:val="restart"/>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Evaluare</w:t>
            </w:r>
          </w:p>
        </w:tc>
      </w:tr>
      <w:tr>
        <w:tblPrEx>
          <w:tblCellMar>
            <w:top w:w="0" w:type="dxa"/>
            <w:left w:w="0" w:type="dxa"/>
            <w:bottom w:w="0" w:type="dxa"/>
            <w:right w:w="0" w:type="dxa"/>
          </w:tblCellMar>
        </w:tblPrEx>
        <w:trPr>
          <w:trHeight w:val="794" w:hRule="atLeast"/>
        </w:trPr>
        <w:tc>
          <w:tcPr>
            <w:tcW w:w="0" w:type="auto"/>
            <w:vMerge w:val="continue"/>
            <w:tcBorders>
              <w:top w:val="single" w:color="9E9E9E" w:sz="6" w:space="0"/>
              <w:left w:val="single" w:color="9E9E9E" w:sz="6" w:space="0"/>
              <w:bottom w:val="single" w:color="9E9E9E" w:sz="6" w:space="0"/>
              <w:right w:val="single" w:color="9E9E9E" w:sz="6"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9E9E9E" w:sz="6" w:space="0"/>
              <w:left w:val="single" w:color="9E9E9E" w:sz="6" w:space="0"/>
              <w:bottom w:val="single" w:color="9E9E9E" w:sz="6" w:space="0"/>
              <w:right w:val="single" w:color="9E9E9E" w:sz="6" w:space="0"/>
            </w:tcBorders>
            <w:vAlign w:val="center"/>
          </w:tcPr>
          <w:p>
            <w:pPr>
              <w:spacing w:after="0" w:line="240" w:lineRule="auto"/>
              <w:rPr>
                <w:rFonts w:ascii="Times New Roman" w:hAnsi="Times New Roman" w:eastAsia="Times New Roman" w:cs="Times New Roman"/>
                <w:sz w:val="24"/>
                <w:szCs w:val="24"/>
              </w:rPr>
            </w:pPr>
          </w:p>
        </w:tc>
        <w:tc>
          <w:tcPr>
            <w:tcW w:w="3259" w:type="dxa"/>
            <w:tcBorders>
              <w:top w:val="single" w:color="5E3F36" w:sz="8"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Activitate propunătoare</w:t>
            </w:r>
          </w:p>
        </w:tc>
        <w:tc>
          <w:tcPr>
            <w:tcW w:w="1796" w:type="dxa"/>
            <w:tcBorders>
              <w:top w:val="single" w:color="5E3F36" w:sz="8"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Activitate copii</w:t>
            </w:r>
          </w:p>
        </w:tc>
        <w:tc>
          <w:tcPr>
            <w:tcW w:w="1702" w:type="dxa"/>
            <w:tcBorders>
              <w:top w:val="single" w:color="5E3F36" w:sz="8"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Metode și procedee</w:t>
            </w:r>
          </w:p>
        </w:tc>
        <w:tc>
          <w:tcPr>
            <w:tcW w:w="1571" w:type="dxa"/>
            <w:tcBorders>
              <w:top w:val="single" w:color="5E3F36" w:sz="8"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Mijloace de învățământ</w:t>
            </w:r>
          </w:p>
        </w:tc>
        <w:tc>
          <w:tcPr>
            <w:tcW w:w="1550" w:type="dxa"/>
            <w:tcBorders>
              <w:top w:val="single" w:color="5E3F36" w:sz="8"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Forme de roganizare</w:t>
            </w:r>
          </w:p>
        </w:tc>
        <w:tc>
          <w:tcPr>
            <w:tcW w:w="0" w:type="auto"/>
            <w:vMerge w:val="continue"/>
            <w:tcBorders>
              <w:top w:val="single" w:color="9E9E9E" w:sz="6" w:space="0"/>
              <w:left w:val="single" w:color="9E9E9E" w:sz="6" w:space="0"/>
              <w:bottom w:val="single" w:color="9E9E9E" w:sz="6" w:space="0"/>
              <w:right w:val="single" w:color="9E9E9E" w:sz="6" w:space="0"/>
            </w:tcBorders>
            <w:vAlign w:val="center"/>
          </w:tcPr>
          <w:p>
            <w:pPr>
              <w:spacing w:after="0" w:line="240" w:lineRule="auto"/>
              <w:rPr>
                <w:rFonts w:ascii="Times New Roman" w:hAnsi="Times New Roman" w:eastAsia="Times New Roman" w:cs="Times New Roman"/>
                <w:sz w:val="24"/>
                <w:szCs w:val="24"/>
              </w:rPr>
            </w:pPr>
          </w:p>
        </w:tc>
      </w:tr>
      <w:tr>
        <w:tblPrEx>
          <w:tblCellMar>
            <w:top w:w="0" w:type="dxa"/>
            <w:left w:w="0" w:type="dxa"/>
            <w:bottom w:w="0" w:type="dxa"/>
            <w:right w:w="0" w:type="dxa"/>
          </w:tblCellMar>
        </w:tblPrEx>
        <w:trPr>
          <w:trHeight w:val="1370" w:hRule="atLeast"/>
        </w:trPr>
        <w:tc>
          <w:tcPr>
            <w:tcW w:w="1725"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Moment organizatoric</w:t>
            </w:r>
          </w:p>
          <w:p>
            <w:pPr>
              <w:spacing w:after="0" w:line="240" w:lineRule="auto"/>
              <w:jc w:val="center"/>
              <w:rPr>
                <w:rFonts w:ascii="Times New Roman" w:hAnsi="Times New Roman" w:eastAsia="Times New Roman" w:cs="Times New Roman"/>
                <w:sz w:val="24"/>
                <w:szCs w:val="24"/>
              </w:rPr>
            </w:pPr>
          </w:p>
        </w:tc>
        <w:tc>
          <w:tcPr>
            <w:tcW w:w="68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rPr>
                <w:rFonts w:ascii="Times New Roman" w:hAnsi="Times New Roman" w:eastAsia="Times New Roman" w:cs="Times New Roman"/>
                <w:sz w:val="24"/>
                <w:szCs w:val="24"/>
              </w:rPr>
            </w:pPr>
          </w:p>
        </w:tc>
        <w:tc>
          <w:tcPr>
            <w:tcW w:w="325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pStyle w:val="11"/>
              <w:numPr>
                <w:ilvl w:val="0"/>
                <w:numId w:val="1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Aerisirea sălii de grupă</w:t>
            </w:r>
          </w:p>
          <w:p>
            <w:pPr>
              <w:pStyle w:val="11"/>
              <w:numPr>
                <w:ilvl w:val="0"/>
                <w:numId w:val="12"/>
              </w:num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Pregătirea mobilierului și a materialelor didactice, în vederea unei bune desfășurări a activității.</w:t>
            </w:r>
          </w:p>
          <w:p>
            <w:pPr>
              <w:pStyle w:val="11"/>
              <w:numPr>
                <w:ilvl w:val="0"/>
                <w:numId w:val="12"/>
              </w:numPr>
              <w:spacing w:after="0" w:line="240" w:lineRule="auto"/>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Întâlnirea de dimineață:</w:t>
            </w:r>
          </w:p>
          <w:p>
            <w:pPr>
              <w:pStyle w:val="11"/>
              <w:numPr>
                <w:ilvl w:val="0"/>
                <w:numId w:val="12"/>
              </w:numPr>
              <w:spacing w:after="0" w:line="240" w:lineRule="auto"/>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Salutul: elev-copii, </w:t>
            </w:r>
          </w:p>
          <w:p>
            <w:pPr>
              <w:spacing w:after="0" w:line="240" w:lineRule="auto"/>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pStyle w:val="11"/>
              <w:numPr>
                <w:ilvl w:val="0"/>
                <w:numId w:val="12"/>
              </w:numPr>
              <w:spacing w:after="0" w:line="240" w:lineRule="auto"/>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Prezența</w:t>
            </w: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pStyle w:val="11"/>
              <w:numPr>
                <w:ilvl w:val="0"/>
                <w:numId w:val="12"/>
              </w:numPr>
              <w:spacing w:after="0" w:line="240" w:lineRule="auto"/>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Calendarul naturii</w:t>
            </w:r>
          </w:p>
          <w:p>
            <w:pPr>
              <w:spacing w:after="0" w:line="240" w:lineRule="auto"/>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”Știți în ce anotimp ne aflăm, copii?”</w:t>
            </w:r>
          </w:p>
          <w:p>
            <w:pPr>
              <w:spacing w:after="0" w:line="240" w:lineRule="auto"/>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”Și cum este vremea afară?”</w:t>
            </w:r>
          </w:p>
          <w:p>
            <w:pPr>
              <w:spacing w:after="0" w:line="240" w:lineRule="auto"/>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”Cum trebuie să ne îmbrăcăm dacă este frig?”</w:t>
            </w:r>
          </w:p>
          <w:p>
            <w:pPr>
              <w:spacing w:after="0" w:line="240" w:lineRule="auto"/>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”Știți în ce lună suntem?”</w:t>
            </w:r>
          </w:p>
          <w:p>
            <w:pPr>
              <w:spacing w:after="0" w:line="240" w:lineRule="auto"/>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”Dar știți și în ce zi ne aflăm astăzi?”</w:t>
            </w:r>
          </w:p>
        </w:tc>
        <w:tc>
          <w:tcPr>
            <w:tcW w:w="1796"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rPr>
                <w:rFonts w:ascii="Times New Roman" w:hAnsi="Times New Roman" w:eastAsia="Times New Roman" w:cs="Times New Roman"/>
                <w:sz w:val="24"/>
                <w:szCs w:val="24"/>
                <w:lang w:val="fr-FR"/>
              </w:rPr>
            </w:pPr>
          </w:p>
          <w:p>
            <w:pPr>
              <w:spacing w:after="0" w:line="240" w:lineRule="auto"/>
              <w:rPr>
                <w:rFonts w:ascii="Times New Roman" w:hAnsi="Times New Roman" w:eastAsia="Times New Roman" w:cs="Times New Roman"/>
                <w:sz w:val="24"/>
                <w:szCs w:val="24"/>
                <w:lang w:val="fr-FR"/>
              </w:rPr>
            </w:pPr>
          </w:p>
          <w:p>
            <w:pPr>
              <w:spacing w:after="0" w:line="240" w:lineRule="auto"/>
              <w:rPr>
                <w:rFonts w:ascii="Times New Roman" w:hAnsi="Times New Roman" w:eastAsia="Times New Roman" w:cs="Times New Roman"/>
                <w:sz w:val="24"/>
                <w:szCs w:val="24"/>
                <w:lang w:val="fr-FR"/>
              </w:rPr>
            </w:pPr>
          </w:p>
          <w:p>
            <w:pPr>
              <w:spacing w:after="0" w:line="240" w:lineRule="auto"/>
              <w:rPr>
                <w:rFonts w:ascii="Times New Roman" w:hAnsi="Times New Roman" w:eastAsia="Times New Roman" w:cs="Times New Roman"/>
                <w:sz w:val="24"/>
                <w:szCs w:val="24"/>
                <w:lang w:val="fr-FR"/>
              </w:rPr>
            </w:pPr>
          </w:p>
          <w:p>
            <w:pPr>
              <w:pStyle w:val="11"/>
              <w:numPr>
                <w:ilvl w:val="0"/>
                <w:numId w:val="13"/>
              </w:numPr>
              <w:spacing w:after="0" w:line="240" w:lineRule="auto"/>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Salutul între copii</w:t>
            </w:r>
          </w:p>
          <w:p>
            <w:pPr>
              <w:spacing w:after="0" w:line="240" w:lineRule="auto"/>
              <w:rPr>
                <w:rFonts w:ascii="Times New Roman" w:hAnsi="Times New Roman" w:eastAsia="Times New Roman" w:cs="Times New Roman"/>
                <w:sz w:val="24"/>
                <w:szCs w:val="24"/>
                <w:lang w:val="fr-FR"/>
              </w:rPr>
            </w:pPr>
          </w:p>
          <w:p>
            <w:pPr>
              <w:spacing w:after="0" w:line="240" w:lineRule="auto"/>
              <w:rPr>
                <w:rFonts w:ascii="Times New Roman" w:hAnsi="Times New Roman" w:eastAsia="Times New Roman" w:cs="Times New Roman"/>
                <w:sz w:val="24"/>
                <w:szCs w:val="24"/>
                <w:lang w:val="fr-FR"/>
              </w:rPr>
            </w:pPr>
          </w:p>
          <w:p>
            <w:pPr>
              <w:spacing w:after="0" w:line="240" w:lineRule="auto"/>
              <w:rPr>
                <w:rFonts w:ascii="Times New Roman" w:hAnsi="Times New Roman" w:eastAsia="Times New Roman" w:cs="Times New Roman"/>
                <w:sz w:val="24"/>
                <w:szCs w:val="24"/>
                <w:lang w:val="fr-FR"/>
              </w:rPr>
            </w:pPr>
          </w:p>
          <w:p>
            <w:pPr>
              <w:spacing w:after="0" w:line="240" w:lineRule="auto"/>
              <w:rPr>
                <w:rFonts w:ascii="Times New Roman" w:hAnsi="Times New Roman" w:eastAsia="Times New Roman" w:cs="Times New Roman"/>
                <w:sz w:val="24"/>
                <w:szCs w:val="24"/>
                <w:lang w:val="fr-FR"/>
              </w:rPr>
            </w:pPr>
          </w:p>
          <w:p>
            <w:pPr>
              <w:pStyle w:val="11"/>
              <w:numPr>
                <w:ilvl w:val="0"/>
                <w:numId w:val="14"/>
              </w:numPr>
              <w:spacing w:after="0" w:line="240" w:lineRule="auto"/>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„Iarna”, „Frig/ înnorat” „Gros, cu geacă, etc.”„Februarie” „Marți”</w:t>
            </w: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tc>
        <w:tc>
          <w:tcPr>
            <w:tcW w:w="1702"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fr-FR"/>
              </w:rPr>
            </w:pPr>
          </w:p>
        </w:tc>
        <w:tc>
          <w:tcPr>
            <w:tcW w:w="1571"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pStyle w:val="11"/>
              <w:numPr>
                <w:ilvl w:val="0"/>
                <w:numId w:val="14"/>
              </w:numPr>
              <w:spacing w:after="0" w:line="240" w:lineRule="auto"/>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Tabel prezență</w:t>
            </w:r>
          </w:p>
        </w:tc>
        <w:tc>
          <w:tcPr>
            <w:tcW w:w="1550"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spacing w:after="0" w:line="240" w:lineRule="auto"/>
              <w:jc w:val="center"/>
              <w:rPr>
                <w:rFonts w:ascii="Times New Roman" w:hAnsi="Times New Roman" w:eastAsia="Times New Roman" w:cs="Times New Roman"/>
                <w:sz w:val="24"/>
                <w:szCs w:val="24"/>
                <w:lang w:val="fr-FR"/>
              </w:rPr>
            </w:pPr>
          </w:p>
          <w:p>
            <w:pPr>
              <w:pStyle w:val="11"/>
              <w:numPr>
                <w:ilvl w:val="0"/>
                <w:numId w:val="14"/>
              </w:numPr>
              <w:spacing w:after="0" w:line="240" w:lineRule="auto"/>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Frontal</w:t>
            </w:r>
          </w:p>
        </w:tc>
        <w:tc>
          <w:tcPr>
            <w:tcW w:w="2108"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fr-FR"/>
              </w:rPr>
            </w:pPr>
          </w:p>
        </w:tc>
      </w:tr>
      <w:tr>
        <w:tblPrEx>
          <w:tblCellMar>
            <w:top w:w="0" w:type="dxa"/>
            <w:left w:w="0" w:type="dxa"/>
            <w:bottom w:w="0" w:type="dxa"/>
            <w:right w:w="0" w:type="dxa"/>
          </w:tblCellMar>
        </w:tblPrEx>
        <w:trPr>
          <w:trHeight w:val="2023" w:hRule="atLeast"/>
        </w:trPr>
        <w:tc>
          <w:tcPr>
            <w:tcW w:w="1725"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Captarea atenției</w:t>
            </w:r>
          </w:p>
          <w:p>
            <w:pPr>
              <w:spacing w:after="0" w:line="240" w:lineRule="auto"/>
              <w:jc w:val="center"/>
              <w:rPr>
                <w:rFonts w:ascii="Times New Roman" w:hAnsi="Times New Roman" w:eastAsia="Times New Roman" w:cs="Times New Roman"/>
                <w:sz w:val="24"/>
                <w:szCs w:val="24"/>
              </w:rPr>
            </w:pPr>
          </w:p>
        </w:tc>
        <w:tc>
          <w:tcPr>
            <w:tcW w:w="68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rPr>
                <w:rFonts w:ascii="Times New Roman" w:hAnsi="Times New Roman" w:eastAsia="Times New Roman" w:cs="Times New Roman"/>
                <w:sz w:val="24"/>
                <w:szCs w:val="24"/>
              </w:rPr>
            </w:pPr>
          </w:p>
        </w:tc>
        <w:tc>
          <w:tcPr>
            <w:tcW w:w="325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 xml:space="preserve">Elevii propunători dezvăluie imagine Zânei Primăvară și imaginile ghioceilor pentru decor </w:t>
            </w:r>
          </w:p>
        </w:tc>
        <w:tc>
          <w:tcPr>
            <w:tcW w:w="1796"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Copiii decorează rochia Zânei cu ghioceii pregătiți</w:t>
            </w:r>
          </w:p>
        </w:tc>
        <w:tc>
          <w:tcPr>
            <w:tcW w:w="1702"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Explicația, demonstrația</w:t>
            </w:r>
          </w:p>
        </w:tc>
        <w:tc>
          <w:tcPr>
            <w:tcW w:w="1571"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Imagini cu Zâna Primăvară, imagini cu ghiocei</w:t>
            </w:r>
          </w:p>
        </w:tc>
        <w:tc>
          <w:tcPr>
            <w:tcW w:w="1550"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ro-RO"/>
              </w:rPr>
            </w:pPr>
          </w:p>
        </w:tc>
        <w:tc>
          <w:tcPr>
            <w:tcW w:w="2108"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lang w:val="ro-RO"/>
              </w:rPr>
            </w:pPr>
          </w:p>
        </w:tc>
      </w:tr>
      <w:tr>
        <w:tblPrEx>
          <w:tblCellMar>
            <w:top w:w="0" w:type="dxa"/>
            <w:left w:w="0" w:type="dxa"/>
            <w:bottom w:w="0" w:type="dxa"/>
            <w:right w:w="0" w:type="dxa"/>
          </w:tblCellMar>
        </w:tblPrEx>
        <w:trPr>
          <w:trHeight w:val="876" w:hRule="atLeast"/>
        </w:trPr>
        <w:tc>
          <w:tcPr>
            <w:tcW w:w="1725"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Arial" w:cs="Times New Roman"/>
                <w:b/>
                <w:bCs/>
                <w:color w:val="000000"/>
                <w:sz w:val="24"/>
                <w:szCs w:val="24"/>
                <w:lang w:val="ro-RO"/>
              </w:rPr>
              <w:t>Anunțarea temei și a obiectivelor</w:t>
            </w:r>
          </w:p>
          <w:p>
            <w:pPr>
              <w:spacing w:after="0" w:line="240" w:lineRule="auto"/>
              <w:jc w:val="center"/>
              <w:rPr>
                <w:rFonts w:ascii="Times New Roman" w:hAnsi="Times New Roman" w:eastAsia="Times New Roman" w:cs="Times New Roman"/>
                <w:sz w:val="24"/>
                <w:szCs w:val="24"/>
              </w:rPr>
            </w:pPr>
          </w:p>
        </w:tc>
        <w:tc>
          <w:tcPr>
            <w:tcW w:w="68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rPr>
                <w:rFonts w:ascii="Times New Roman" w:hAnsi="Times New Roman" w:eastAsia="Times New Roman" w:cs="Times New Roman"/>
                <w:sz w:val="24"/>
                <w:szCs w:val="24"/>
              </w:rPr>
            </w:pPr>
          </w:p>
        </w:tc>
        <w:tc>
          <w:tcPr>
            <w:tcW w:w="325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vi-VN"/>
              </w:rPr>
              <w:t>Se anunță tema și obiectivele pe înțelesul copiilor.</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ro-RO"/>
              </w:rPr>
              <w:t>„Activitatea de astăzi se numește „Ghiocelul, vestitorul primăverii” și o vom desfășura în două centre: la Centrul Artă, unde vom  picta un câmp plin de ghiocei pe folie și la Centrul Alfabetizare unde vom face bastonașe, tulpinile ghioceilor, dar mai întâi haideți să vorbim puțin despre ghiocel.”</w:t>
            </w:r>
          </w:p>
        </w:tc>
        <w:tc>
          <w:tcPr>
            <w:tcW w:w="1796"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p>
        </w:tc>
        <w:tc>
          <w:tcPr>
            <w:tcW w:w="1702"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Conversația</w:t>
            </w:r>
          </w:p>
        </w:tc>
        <w:tc>
          <w:tcPr>
            <w:tcW w:w="1571"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p>
        </w:tc>
        <w:tc>
          <w:tcPr>
            <w:tcW w:w="1550"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p>
        </w:tc>
        <w:tc>
          <w:tcPr>
            <w:tcW w:w="2108"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spacing w:after="0" w:line="240" w:lineRule="auto"/>
              <w:jc w:val="center"/>
              <w:rPr>
                <w:rFonts w:ascii="Times New Roman" w:hAnsi="Times New Roman" w:eastAsia="Times New Roman" w:cs="Times New Roman"/>
                <w:sz w:val="24"/>
                <w:szCs w:val="24"/>
              </w:rPr>
            </w:pPr>
          </w:p>
        </w:tc>
      </w:tr>
      <w:tr>
        <w:tblPrEx>
          <w:tblCellMar>
            <w:top w:w="0" w:type="dxa"/>
            <w:left w:w="0" w:type="dxa"/>
            <w:bottom w:w="0" w:type="dxa"/>
            <w:right w:w="0" w:type="dxa"/>
          </w:tblCellMar>
        </w:tblPrEx>
        <w:trPr>
          <w:trHeight w:val="2023" w:hRule="atLeast"/>
        </w:trPr>
        <w:tc>
          <w:tcPr>
            <w:tcW w:w="1725"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Dirijarea învățării-DȘ</w:t>
            </w:r>
          </w:p>
          <w:p>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p>
        </w:tc>
        <w:tc>
          <w:tcPr>
            <w:tcW w:w="68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vertAlign w:val="subscript"/>
              </w:rPr>
            </w:pPr>
            <w:r>
              <w:rPr>
                <w:rFonts w:ascii="Times New Roman" w:hAnsi="Times New Roman" w:cs="Times New Roman"/>
                <w:color w:val="70AD47" w:themeColor="accent6"/>
                <w:sz w:val="24"/>
                <w:szCs w:val="24"/>
                <w14:textFill>
                  <w14:solidFill>
                    <w14:schemeClr w14:val="accent6"/>
                  </w14:solidFill>
                </w14:textFill>
              </w:rPr>
              <w:t>O</w:t>
            </w:r>
            <w:r>
              <w:rPr>
                <w:rFonts w:ascii="Times New Roman" w:hAnsi="Times New Roman" w:cs="Times New Roman"/>
                <w:color w:val="70AD47" w:themeColor="accent6"/>
                <w:sz w:val="24"/>
                <w:szCs w:val="24"/>
                <w:vertAlign w:val="subscript"/>
                <w14:textFill>
                  <w14:solidFill>
                    <w14:schemeClr w14:val="accent6"/>
                  </w14:solidFill>
                </w14:textFill>
              </w:rPr>
              <w:t>1</w:t>
            </w:r>
          </w:p>
        </w:tc>
        <w:tc>
          <w:tcPr>
            <w:tcW w:w="325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Elevul propunător descrie copiilor ghiocelul și componentele sale: „Copii, când apar ghioceii” „Ce vestesc ghioceii?” „Din ce este alcătuit un ghiocel?” „Ce culoare au petalele ghiocelului?” „Ce culoare au petalele ghiocelului?” „Ce rol au frunzele ghiocelului?” „Bulbul, copii, este de fapt tulpina subterană a plantei, adică de sub pământ”</w:t>
            </w:r>
          </w:p>
        </w:tc>
        <w:tc>
          <w:tcPr>
            <w:tcW w:w="1796"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pPr>
              <w:jc w:val="both"/>
              <w:rPr>
                <w:rFonts w:ascii="Times New Roman" w:hAnsi="Times New Roman" w:cs="Times New Roman"/>
                <w:sz w:val="24"/>
                <w:szCs w:val="24"/>
                <w:lang w:val="vi-VN"/>
              </w:rPr>
            </w:pPr>
          </w:p>
          <w:p>
            <w:pPr>
              <w:jc w:val="both"/>
              <w:rPr>
                <w:rFonts w:ascii="Times New Roman" w:hAnsi="Times New Roman" w:cs="Times New Roman"/>
                <w:sz w:val="24"/>
                <w:szCs w:val="24"/>
                <w:lang w:val="ro-RO"/>
              </w:rPr>
            </w:pPr>
          </w:p>
          <w:p>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„Primăvara/sfârșitul iernii” „Venirea primăverii” „Radacina, bulb, tulpină, petale” „Albă” „3” „Bucătăria plantei” </w:t>
            </w:r>
          </w:p>
        </w:tc>
        <w:tc>
          <w:tcPr>
            <w:tcW w:w="1702"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Conversația, observația</w:t>
            </w:r>
          </w:p>
        </w:tc>
        <w:tc>
          <w:tcPr>
            <w:tcW w:w="1571"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Ghiocel</w:t>
            </w:r>
          </w:p>
        </w:tc>
        <w:tc>
          <w:tcPr>
            <w:tcW w:w="1550"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Frontal</w:t>
            </w:r>
          </w:p>
        </w:tc>
        <w:tc>
          <w:tcPr>
            <w:tcW w:w="2108"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Aprecieri verbale ale răspunsurilor</w:t>
            </w:r>
          </w:p>
        </w:tc>
      </w:tr>
      <w:tr>
        <w:tblPrEx>
          <w:tblCellMar>
            <w:top w:w="0" w:type="dxa"/>
            <w:left w:w="0" w:type="dxa"/>
            <w:bottom w:w="0" w:type="dxa"/>
            <w:right w:w="0" w:type="dxa"/>
          </w:tblCellMar>
        </w:tblPrEx>
        <w:trPr>
          <w:trHeight w:val="2023" w:hRule="atLeast"/>
        </w:trPr>
        <w:tc>
          <w:tcPr>
            <w:tcW w:w="1725"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Dirijarea învățării</w:t>
            </w:r>
          </w:p>
          <w:p>
            <w:pPr>
              <w:jc w:val="both"/>
              <w:rPr>
                <w:rFonts w:ascii="Times New Roman" w:hAnsi="Times New Roman" w:cs="Times New Roman"/>
                <w:b/>
                <w:bCs/>
                <w:sz w:val="24"/>
                <w:szCs w:val="24"/>
                <w:lang w:val="ro-RO"/>
              </w:rPr>
            </w:pPr>
          </w:p>
        </w:tc>
        <w:tc>
          <w:tcPr>
            <w:tcW w:w="68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color w:val="ED7D31" w:themeColor="accent2"/>
                <w:sz w:val="24"/>
                <w:szCs w:val="24"/>
                <w:vertAlign w:val="subscript"/>
                <w14:textFill>
                  <w14:solidFill>
                    <w14:schemeClr w14:val="accent2"/>
                  </w14:solidFill>
                </w14:textFill>
              </w:rPr>
            </w:pPr>
            <w:r>
              <w:rPr>
                <w:rFonts w:ascii="Times New Roman" w:hAnsi="Times New Roman" w:cs="Times New Roman"/>
                <w:color w:val="ED7D31" w:themeColor="accent2"/>
                <w:sz w:val="24"/>
                <w:szCs w:val="24"/>
                <w14:textFill>
                  <w14:solidFill>
                    <w14:schemeClr w14:val="accent2"/>
                  </w14:solidFill>
                </w14:textFill>
              </w:rPr>
              <w:t>O</w:t>
            </w:r>
            <w:r>
              <w:rPr>
                <w:rFonts w:ascii="Times New Roman" w:hAnsi="Times New Roman" w:cs="Times New Roman"/>
                <w:color w:val="ED7D31" w:themeColor="accent2"/>
                <w:sz w:val="24"/>
                <w:szCs w:val="24"/>
                <w:vertAlign w:val="subscript"/>
                <w14:textFill>
                  <w14:solidFill>
                    <w14:schemeClr w14:val="accent2"/>
                  </w14:solidFill>
                </w14:textFill>
              </w:rPr>
              <w:t>2</w:t>
            </w:r>
          </w:p>
          <w:p>
            <w:pPr>
              <w:jc w:val="both"/>
              <w:rPr>
                <w:rFonts w:ascii="Times New Roman" w:hAnsi="Times New Roman" w:cs="Times New Roman"/>
                <w:sz w:val="24"/>
                <w:szCs w:val="24"/>
                <w:vertAlign w:val="subscript"/>
              </w:rPr>
            </w:pPr>
            <w:r>
              <w:rPr>
                <w:rFonts w:ascii="Times New Roman" w:hAnsi="Times New Roman" w:cs="Times New Roman"/>
                <w:color w:val="ED7D31" w:themeColor="accent2"/>
                <w:sz w:val="24"/>
                <w:szCs w:val="24"/>
                <w14:textFill>
                  <w14:solidFill>
                    <w14:schemeClr w14:val="accent2"/>
                  </w14:solidFill>
                </w14:textFill>
              </w:rPr>
              <w:t>O</w:t>
            </w:r>
            <w:r>
              <w:rPr>
                <w:rFonts w:ascii="Times New Roman" w:hAnsi="Times New Roman" w:cs="Times New Roman"/>
                <w:color w:val="ED7D31" w:themeColor="accent2"/>
                <w:sz w:val="24"/>
                <w:szCs w:val="24"/>
                <w:vertAlign w:val="subscript"/>
                <w14:textFill>
                  <w14:solidFill>
                    <w14:schemeClr w14:val="accent2"/>
                  </w14:solidFill>
                </w14:textFill>
              </w:rPr>
              <w:t>3</w:t>
            </w:r>
          </w:p>
        </w:tc>
        <w:tc>
          <w:tcPr>
            <w:tcW w:w="325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Elevii propunători prezintă sarcinile de lucru și materialele de lucru copiilor</w:t>
            </w:r>
          </w:p>
          <w:p>
            <w:pPr>
              <w:jc w:val="both"/>
              <w:rPr>
                <w:rFonts w:ascii="Times New Roman" w:hAnsi="Times New Roman" w:cs="Times New Roman"/>
                <w:sz w:val="24"/>
                <w:szCs w:val="24"/>
                <w:lang w:val="ro-RO"/>
              </w:rPr>
            </w:pPr>
          </w:p>
        </w:tc>
        <w:tc>
          <w:tcPr>
            <w:tcW w:w="1796"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color w:val="ED7D31" w:themeColor="accent2"/>
                <w:sz w:val="24"/>
                <w:szCs w:val="24"/>
                <w:lang w:val="ro-RO"/>
                <w14:textFill>
                  <w14:solidFill>
                    <w14:schemeClr w14:val="accent2"/>
                  </w14:solidFill>
                </w14:textFill>
              </w:rPr>
            </w:pPr>
            <w:r>
              <w:rPr>
                <w:rFonts w:ascii="Times New Roman" w:hAnsi="Times New Roman" w:cs="Times New Roman"/>
                <w:color w:val="ED7D31" w:themeColor="accent2"/>
                <w:sz w:val="24"/>
                <w:szCs w:val="24"/>
                <w:lang w:val="ro-RO"/>
                <w14:textFill>
                  <w14:solidFill>
                    <w14:schemeClr w14:val="accent2"/>
                  </w14:solidFill>
                </w14:textFill>
              </w:rPr>
              <w:t>Centrul Artă: Copiii vor picta pe folie de plastic un câmp de ghiocei, sub îndrumările elevului propunător.</w:t>
            </w:r>
          </w:p>
          <w:p>
            <w:pPr>
              <w:jc w:val="both"/>
              <w:rPr>
                <w:rFonts w:ascii="Times New Roman" w:hAnsi="Times New Roman" w:cs="Times New Roman"/>
                <w:sz w:val="24"/>
                <w:szCs w:val="24"/>
                <w:lang w:val="ro-RO"/>
              </w:rPr>
            </w:pPr>
            <w:r>
              <w:rPr>
                <w:rFonts w:ascii="Times New Roman" w:hAnsi="Times New Roman" w:cs="Times New Roman"/>
                <w:sz w:val="24"/>
                <w:szCs w:val="24"/>
                <w:lang w:val="ro-RO"/>
              </w:rPr>
              <w:t>Centrul Alfabetizare: Copiii vor rezolva o fisă de lucru, urmărind liniile punctate</w:t>
            </w:r>
          </w:p>
          <w:p>
            <w:pPr>
              <w:jc w:val="both"/>
              <w:rPr>
                <w:rFonts w:ascii="Times New Roman" w:hAnsi="Times New Roman" w:cs="Times New Roman"/>
                <w:sz w:val="24"/>
                <w:szCs w:val="24"/>
                <w:lang w:val="ro-RO"/>
              </w:rPr>
            </w:pPr>
          </w:p>
        </w:tc>
        <w:tc>
          <w:tcPr>
            <w:tcW w:w="1702"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Explicația, demonstrația</w:t>
            </w:r>
          </w:p>
        </w:tc>
        <w:tc>
          <w:tcPr>
            <w:tcW w:w="1571"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Folie de plastic, tempera, pensule </w:t>
            </w:r>
          </w:p>
          <w:p>
            <w:pPr>
              <w:jc w:val="both"/>
              <w:rPr>
                <w:rFonts w:ascii="Times New Roman" w:hAnsi="Times New Roman" w:cs="Times New Roman"/>
                <w:sz w:val="24"/>
                <w:szCs w:val="24"/>
                <w:lang w:val="ro-RO"/>
              </w:rPr>
            </w:pPr>
          </w:p>
          <w:p>
            <w:pPr>
              <w:jc w:val="both"/>
              <w:rPr>
                <w:rFonts w:ascii="Times New Roman" w:hAnsi="Times New Roman" w:cs="Times New Roman"/>
                <w:sz w:val="24"/>
                <w:szCs w:val="24"/>
                <w:lang w:val="ro-RO"/>
              </w:rPr>
            </w:pPr>
          </w:p>
          <w:p>
            <w:pPr>
              <w:jc w:val="both"/>
              <w:rPr>
                <w:rFonts w:ascii="Times New Roman" w:hAnsi="Times New Roman" w:cs="Times New Roman"/>
                <w:sz w:val="24"/>
                <w:szCs w:val="24"/>
                <w:lang w:val="ro-RO"/>
              </w:rPr>
            </w:pPr>
            <w:r>
              <w:rPr>
                <w:rFonts w:ascii="Times New Roman" w:hAnsi="Times New Roman" w:cs="Times New Roman"/>
                <w:sz w:val="24"/>
                <w:szCs w:val="24"/>
                <w:lang w:val="ro-RO"/>
              </w:rPr>
              <w:t>Fișe de lucru</w:t>
            </w:r>
          </w:p>
        </w:tc>
        <w:tc>
          <w:tcPr>
            <w:tcW w:w="1550"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Pe grupe</w:t>
            </w:r>
          </w:p>
        </w:tc>
        <w:tc>
          <w:tcPr>
            <w:tcW w:w="2108"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Aprecieri verbale, încurajări</w:t>
            </w:r>
          </w:p>
        </w:tc>
      </w:tr>
      <w:tr>
        <w:tblPrEx>
          <w:tblCellMar>
            <w:top w:w="0" w:type="dxa"/>
            <w:left w:w="0" w:type="dxa"/>
            <w:bottom w:w="0" w:type="dxa"/>
            <w:right w:w="0" w:type="dxa"/>
          </w:tblCellMar>
        </w:tblPrEx>
        <w:trPr>
          <w:trHeight w:val="2023" w:hRule="atLeast"/>
        </w:trPr>
        <w:tc>
          <w:tcPr>
            <w:tcW w:w="1725"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Asigurarea feedback-ului și a retenției</w:t>
            </w:r>
          </w:p>
          <w:p>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 min)</w:t>
            </w:r>
          </w:p>
        </w:tc>
        <w:tc>
          <w:tcPr>
            <w:tcW w:w="68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rPr>
            </w:pPr>
          </w:p>
        </w:tc>
        <w:tc>
          <w:tcPr>
            <w:tcW w:w="325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vi-VN"/>
              </w:rPr>
            </w:pPr>
            <w:r>
              <w:rPr>
                <w:rFonts w:ascii="Times New Roman" w:hAnsi="Times New Roman" w:cs="Times New Roman"/>
                <w:sz w:val="24"/>
                <w:szCs w:val="24"/>
                <w:lang w:val="vi-VN"/>
              </w:rPr>
              <w:t>Propunătoarea le adresează copiilor câteva întrebări despre activitatea de astăzi:</w:t>
            </w:r>
          </w:p>
          <w:p>
            <w:pPr>
              <w:jc w:val="both"/>
              <w:rPr>
                <w:rFonts w:ascii="Times New Roman" w:hAnsi="Times New Roman" w:cs="Times New Roman"/>
                <w:sz w:val="24"/>
                <w:szCs w:val="24"/>
                <w:lang w:val="vi-VN"/>
              </w:rPr>
            </w:pPr>
            <w:r>
              <w:rPr>
                <w:rFonts w:ascii="Times New Roman" w:hAnsi="Times New Roman" w:cs="Times New Roman"/>
                <w:sz w:val="24"/>
                <w:szCs w:val="24"/>
                <w:lang w:val="ro-RO"/>
              </w:rPr>
              <w:t>„</w:t>
            </w:r>
            <w:r>
              <w:rPr>
                <w:rFonts w:ascii="Times New Roman" w:hAnsi="Times New Roman" w:cs="Times New Roman"/>
                <w:sz w:val="24"/>
                <w:szCs w:val="24"/>
                <w:lang w:val="vi-VN"/>
              </w:rPr>
              <w:t xml:space="preserve">Despre ce am </w:t>
            </w:r>
            <w:r>
              <w:rPr>
                <w:rFonts w:ascii="Times New Roman" w:hAnsi="Times New Roman" w:cs="Times New Roman"/>
                <w:sz w:val="24"/>
                <w:szCs w:val="24"/>
                <w:lang w:val="ro-RO"/>
              </w:rPr>
              <w:t>vorbit</w:t>
            </w:r>
            <w:r>
              <w:rPr>
                <w:rFonts w:ascii="Times New Roman" w:hAnsi="Times New Roman" w:cs="Times New Roman"/>
                <w:sz w:val="24"/>
                <w:szCs w:val="24"/>
                <w:lang w:val="vi-VN"/>
              </w:rPr>
              <w:t xml:space="preserve"> astăzi</w:t>
            </w:r>
            <w:r>
              <w:rPr>
                <w:rFonts w:ascii="Times New Roman" w:hAnsi="Times New Roman" w:cs="Times New Roman"/>
                <w:sz w:val="24"/>
                <w:szCs w:val="24"/>
                <w:lang w:val="ro-RO"/>
              </w:rPr>
              <w:t>,</w:t>
            </w:r>
            <w:r>
              <w:rPr>
                <w:rFonts w:ascii="Times New Roman" w:hAnsi="Times New Roman" w:cs="Times New Roman"/>
                <w:sz w:val="24"/>
                <w:szCs w:val="24"/>
                <w:lang w:val="vi-VN"/>
              </w:rPr>
              <w:t xml:space="preserve"> copii?”</w:t>
            </w:r>
          </w:p>
          <w:p>
            <w:pPr>
              <w:jc w:val="both"/>
              <w:rPr>
                <w:rFonts w:ascii="Times New Roman" w:hAnsi="Times New Roman" w:cs="Times New Roman"/>
                <w:sz w:val="24"/>
                <w:szCs w:val="24"/>
                <w:lang w:val="vi-VN"/>
              </w:rPr>
            </w:pPr>
            <w:r>
              <w:rPr>
                <w:rFonts w:ascii="Times New Roman" w:hAnsi="Times New Roman" w:cs="Times New Roman"/>
                <w:sz w:val="24"/>
                <w:szCs w:val="24"/>
                <w:lang w:val="ro-RO"/>
              </w:rPr>
              <w:t>„Ce activitate v-a plăcut cel mai mult astăzi?”</w:t>
            </w:r>
          </w:p>
          <w:p>
            <w:pPr>
              <w:jc w:val="both"/>
              <w:rPr>
                <w:rFonts w:ascii="Times New Roman" w:hAnsi="Times New Roman" w:cs="Times New Roman"/>
                <w:sz w:val="24"/>
                <w:szCs w:val="24"/>
                <w:lang w:val="vi-VN"/>
              </w:rPr>
            </w:pPr>
          </w:p>
        </w:tc>
        <w:tc>
          <w:tcPr>
            <w:tcW w:w="1796"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Copiii răspund la întrebările adresate</w:t>
            </w:r>
          </w:p>
        </w:tc>
        <w:tc>
          <w:tcPr>
            <w:tcW w:w="1702"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Conversația catehetică</w:t>
            </w:r>
          </w:p>
        </w:tc>
        <w:tc>
          <w:tcPr>
            <w:tcW w:w="1571"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p>
        </w:tc>
        <w:tc>
          <w:tcPr>
            <w:tcW w:w="1550"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Frontal</w:t>
            </w:r>
          </w:p>
        </w:tc>
        <w:tc>
          <w:tcPr>
            <w:tcW w:w="2108"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p>
        </w:tc>
      </w:tr>
      <w:tr>
        <w:tblPrEx>
          <w:tblCellMar>
            <w:top w:w="0" w:type="dxa"/>
            <w:left w:w="0" w:type="dxa"/>
            <w:bottom w:w="0" w:type="dxa"/>
            <w:right w:w="0" w:type="dxa"/>
          </w:tblCellMar>
        </w:tblPrEx>
        <w:trPr>
          <w:trHeight w:val="2023" w:hRule="atLeast"/>
        </w:trPr>
        <w:tc>
          <w:tcPr>
            <w:tcW w:w="1725"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Încheierea activității</w:t>
            </w:r>
          </w:p>
          <w:p>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(1 min)</w:t>
            </w:r>
          </w:p>
        </w:tc>
        <w:tc>
          <w:tcPr>
            <w:tcW w:w="68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rPr>
            </w:pPr>
          </w:p>
        </w:tc>
        <w:tc>
          <w:tcPr>
            <w:tcW w:w="3259"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vi-VN"/>
              </w:rPr>
            </w:pPr>
            <w:r>
              <w:rPr>
                <w:rFonts w:ascii="Times New Roman" w:hAnsi="Times New Roman" w:cs="Times New Roman"/>
                <w:sz w:val="24"/>
                <w:szCs w:val="24"/>
                <w:lang w:val="vi-VN"/>
              </w:rPr>
              <w:t>Se fac aprecieri verbale individuale asupra modului în care copii au răspuns și au realizat lucrările.Se împart stimulente</w:t>
            </w:r>
            <w:r>
              <w:rPr>
                <w:rFonts w:ascii="Times New Roman" w:hAnsi="Times New Roman" w:cs="Times New Roman"/>
                <w:sz w:val="24"/>
                <w:szCs w:val="24"/>
                <w:lang w:val="ro-RO"/>
              </w:rPr>
              <w:t xml:space="preserve"> (mărțișoare)</w:t>
            </w:r>
            <w:r>
              <w:rPr>
                <w:rFonts w:ascii="Times New Roman" w:hAnsi="Times New Roman" w:cs="Times New Roman"/>
                <w:sz w:val="24"/>
                <w:szCs w:val="24"/>
                <w:lang w:val="vi-VN"/>
              </w:rPr>
              <w:t xml:space="preserve"> copiilor.</w:t>
            </w:r>
          </w:p>
        </w:tc>
        <w:tc>
          <w:tcPr>
            <w:tcW w:w="1796"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vi-VN"/>
              </w:rPr>
            </w:pPr>
          </w:p>
        </w:tc>
        <w:tc>
          <w:tcPr>
            <w:tcW w:w="1702"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Conversația</w:t>
            </w:r>
          </w:p>
        </w:tc>
        <w:tc>
          <w:tcPr>
            <w:tcW w:w="1571"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Mărțișoare</w:t>
            </w:r>
          </w:p>
        </w:tc>
        <w:tc>
          <w:tcPr>
            <w:tcW w:w="1550"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Frontal</w:t>
            </w:r>
          </w:p>
        </w:tc>
        <w:tc>
          <w:tcPr>
            <w:tcW w:w="2108" w:type="dxa"/>
            <w:tcBorders>
              <w:top w:val="single" w:color="9E9E9E" w:sz="6" w:space="0"/>
              <w:left w:val="single" w:color="9E9E9E" w:sz="6" w:space="0"/>
              <w:bottom w:val="single" w:color="9E9E9E" w:sz="6" w:space="0"/>
              <w:right w:val="single" w:color="9E9E9E" w:sz="6" w:space="0"/>
            </w:tcBorders>
            <w:shd w:val="clear" w:color="auto" w:fill="auto"/>
            <w:tcMar>
              <w:top w:w="72" w:type="dxa"/>
              <w:left w:w="144" w:type="dxa"/>
              <w:bottom w:w="72" w:type="dxa"/>
              <w:right w:w="144" w:type="dxa"/>
            </w:tcMar>
          </w:tcPr>
          <w:p>
            <w:pPr>
              <w:jc w:val="both"/>
              <w:rPr>
                <w:rFonts w:ascii="Times New Roman" w:hAnsi="Times New Roman" w:cs="Times New Roman"/>
                <w:sz w:val="24"/>
                <w:szCs w:val="24"/>
                <w:lang w:val="ro-RO"/>
              </w:rPr>
            </w:pPr>
            <w:r>
              <w:rPr>
                <w:rFonts w:ascii="Times New Roman" w:hAnsi="Times New Roman" w:cs="Times New Roman"/>
                <w:sz w:val="24"/>
                <w:szCs w:val="24"/>
                <w:lang w:val="ro-RO"/>
              </w:rPr>
              <w:t>Aprecieri verbale</w:t>
            </w:r>
          </w:p>
        </w:tc>
      </w:tr>
    </w:tbl>
    <w:p>
      <w:pPr>
        <w:jc w:val="both"/>
        <w:rPr>
          <w:rFonts w:ascii="Times New Roman" w:hAnsi="Times New Roman" w:cs="Times New Roman"/>
          <w:sz w:val="24"/>
          <w:szCs w:val="24"/>
          <w:lang w:val="ro-RO"/>
        </w:rPr>
        <w:sectPr>
          <w:pgSz w:w="15840" w:h="12240" w:orient="landscape"/>
          <w:pgMar w:top="1440" w:right="1440" w:bottom="1440" w:left="1440" w:header="720" w:footer="720" w:gutter="0"/>
          <w:pgNumType w:start="0"/>
          <w:cols w:space="720" w:num="1"/>
          <w:titlePg/>
          <w:docGrid w:linePitch="360" w:charSpace="0"/>
        </w:sectPr>
      </w:pPr>
    </w:p>
    <w:p>
      <w:pPr>
        <w:jc w:val="both"/>
        <w:rPr>
          <w:rFonts w:ascii="Times New Roman" w:hAnsi="Times New Roman" w:cs="Times New Roman"/>
          <w:sz w:val="24"/>
          <w:szCs w:val="24"/>
          <w:lang w:val="ro-RO"/>
        </w:rPr>
      </w:pPr>
      <w:r>
        <w:rPr>
          <w:rFonts w:ascii="Times New Roman" w:hAnsi="Times New Roman" w:cs="Times New Roman"/>
          <w:sz w:val="24"/>
          <w:szCs w:val="24"/>
          <w:lang w:val="ro-RO"/>
        </w:rPr>
        <w:t>ANEXE</w:t>
      </w:r>
    </w:p>
    <w:p>
      <w:pPr>
        <w:rPr>
          <w:rFonts w:ascii="Times New Roman" w:hAnsi="Times New Roman" w:cs="Times New Roman"/>
          <w:sz w:val="24"/>
          <w:szCs w:val="24"/>
          <w:lang w:val="ro-RO"/>
        </w:rPr>
        <w:sectPr>
          <w:pgSz w:w="12240" w:h="15840"/>
          <w:pgMar w:top="1440" w:right="1440" w:bottom="1440" w:left="1440" w:header="720" w:footer="720" w:gutter="0"/>
          <w:pgNumType w:start="0"/>
          <w:cols w:space="720" w:num="1"/>
          <w:titlePg/>
          <w:docGrid w:linePitch="360" w:charSpace="0"/>
        </w:sectPr>
      </w:pPr>
    </w:p>
    <w:p>
      <w:pPr>
        <w:rPr>
          <w:rFonts w:ascii="Times New Roman" w:hAnsi="Times New Roman" w:cs="Times New Roman"/>
          <w:sz w:val="24"/>
          <w:szCs w:val="24"/>
          <w:lang w:val="ro-RO"/>
        </w:rPr>
      </w:pPr>
      <w:r>
        <w:rPr>
          <w:rFonts w:ascii="Times New Roman" w:hAnsi="Times New Roman" w:cs="Times New Roman"/>
          <w:sz w:val="24"/>
          <w:szCs w:val="24"/>
          <w:lang w:val="ro-RO"/>
        </w:rPr>
        <w:t>Anexa1</w:t>
      </w:r>
    </w:p>
    <w:p>
      <w:pPr>
        <w:rPr>
          <w:rFonts w:ascii="Times New Roman" w:hAnsi="Times New Roman" w:cs="Times New Roman"/>
          <w:sz w:val="24"/>
          <w:szCs w:val="24"/>
        </w:rPr>
      </w:pPr>
      <w:r>
        <w:rPr>
          <w:rFonts w:ascii="Times New Roman" w:hAnsi="Times New Roman" w:cs="Times New Roman"/>
          <w:sz w:val="24"/>
          <w:szCs w:val="24"/>
          <w:lang w:val="ro-RO" w:eastAsia="ro-RO"/>
        </w:rPr>
        <w:drawing>
          <wp:inline distT="0" distB="0" distL="0" distR="0">
            <wp:extent cx="1796415" cy="24574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19" cy="247483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lang w:val="ro-RO" w:eastAsia="ro-RO"/>
        </w:rPr>
        <w:drawing>
          <wp:inline distT="0" distB="0" distL="0" distR="0">
            <wp:extent cx="1697990" cy="240030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710663" cy="2417425"/>
                    </a:xfrm>
                    <a:prstGeom prst="rect">
                      <a:avLst/>
                    </a:prstGeom>
                    <a:noFill/>
                    <a:ln>
                      <a:noFill/>
                    </a:ln>
                  </pic:spPr>
                </pic:pic>
              </a:graphicData>
            </a:graphic>
          </wp:inline>
        </w:drawing>
      </w:r>
    </w:p>
    <w:p>
      <w:pPr>
        <w:rPr>
          <w:rFonts w:ascii="Times New Roman" w:hAnsi="Times New Roman" w:cs="Times New Roman"/>
          <w:sz w:val="24"/>
          <w:szCs w:val="24"/>
        </w:rPr>
      </w:pPr>
      <w:r>
        <w:rPr>
          <w:rFonts w:ascii="Times New Roman" w:hAnsi="Times New Roman" w:cs="Times New Roman"/>
          <w:sz w:val="24"/>
          <w:szCs w:val="24"/>
        </w:rPr>
        <w:t>Anexa 2</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lang w:val="ro-RO" w:eastAsia="ro-RO"/>
        </w:rPr>
        <w:drawing>
          <wp:inline distT="0" distB="0" distL="0" distR="0">
            <wp:extent cx="1828800" cy="249555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0" cy="2495550"/>
                    </a:xfrm>
                    <a:prstGeom prst="rect">
                      <a:avLst/>
                    </a:prstGeom>
                    <a:noFill/>
                    <a:ln>
                      <a:noFill/>
                    </a:ln>
                  </pic:spPr>
                </pic:pic>
              </a:graphicData>
            </a:graphic>
          </wp:inline>
        </w:drawing>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Anexa 3</w:t>
      </w:r>
    </w:p>
    <w:p>
      <w:pPr>
        <w:rPr>
          <w:rFonts w:ascii="Times New Roman" w:hAnsi="Times New Roman" w:cs="Times New Roman"/>
          <w:sz w:val="24"/>
          <w:szCs w:val="24"/>
        </w:rPr>
      </w:pPr>
    </w:p>
    <w:p>
      <w:pPr>
        <w:rPr>
          <w:rFonts w:ascii="Times New Roman" w:hAnsi="Times New Roman" w:cs="Times New Roman"/>
          <w:sz w:val="24"/>
          <w:szCs w:val="24"/>
        </w:rPr>
        <w:sectPr>
          <w:type w:val="continuous"/>
          <w:pgSz w:w="12240" w:h="15840"/>
          <w:pgMar w:top="1440" w:right="1440" w:bottom="1440" w:left="1440" w:header="720" w:footer="720" w:gutter="0"/>
          <w:pgNumType w:start="0"/>
          <w:cols w:space="720" w:num="2"/>
          <w:titlePg/>
          <w:docGrid w:linePitch="360" w:charSpace="0"/>
        </w:sectPr>
      </w:pPr>
      <w:r>
        <w:rPr>
          <w:lang w:val="ro-RO" w:eastAsia="ro-RO"/>
        </w:rPr>
        <w:drawing>
          <wp:inline distT="0" distB="0" distL="0" distR="0">
            <wp:extent cx="2743200" cy="2234565"/>
            <wp:effectExtent l="0" t="0" r="0" b="0"/>
            <wp:docPr id="7" name="Imagine 7" descr="machetă ghiocel | Machete Did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descr="machetă ghiocel | Machete Didact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0" cy="2234913"/>
                    </a:xfrm>
                    <a:prstGeom prst="rect">
                      <a:avLst/>
                    </a:prstGeom>
                    <a:noFill/>
                    <a:ln>
                      <a:noFill/>
                    </a:ln>
                  </pic:spPr>
                </pic:pic>
              </a:graphicData>
            </a:graphic>
          </wp:inline>
        </w:drawing>
      </w:r>
    </w:p>
    <w:p>
      <w:pPr>
        <w:rPr>
          <w:rFonts w:ascii="Times New Roman" w:hAnsi="Times New Roman" w:cs="Times New Roman"/>
          <w:sz w:val="24"/>
          <w:szCs w:val="24"/>
          <w:lang w:val="ro-RO"/>
        </w:rPr>
      </w:pPr>
      <w:r>
        <w:rPr>
          <w:rFonts w:ascii="Times New Roman" w:hAnsi="Times New Roman" w:cs="Times New Roman"/>
          <w:sz w:val="24"/>
          <w:szCs w:val="24"/>
          <w:lang w:val="ro-RO"/>
        </w:rPr>
        <w:br w:type="page"/>
      </w:r>
    </w:p>
    <w:p>
      <w:pPr>
        <w:rPr>
          <w:rFonts w:ascii="Times New Roman" w:hAnsi="Times New Roman" w:cs="Times New Roman"/>
          <w:b/>
          <w:bCs/>
          <w:sz w:val="24"/>
          <w:szCs w:val="24"/>
          <w:lang w:val="ro-RO"/>
        </w:rPr>
      </w:pPr>
    </w:p>
    <w:p>
      <w:pPr>
        <w:rPr>
          <w:rFonts w:ascii="Times New Roman" w:hAnsi="Times New Roman" w:cs="Times New Roman"/>
          <w:b/>
          <w:bCs/>
          <w:sz w:val="24"/>
          <w:szCs w:val="24"/>
          <w:lang w:val="ro-RO"/>
        </w:rPr>
      </w:pPr>
    </w:p>
    <w:p>
      <w:pPr>
        <w:rPr>
          <w:rFonts w:ascii="Times New Roman" w:hAnsi="Times New Roman" w:cs="Times New Roman"/>
          <w:b/>
          <w:bCs/>
          <w:sz w:val="24"/>
          <w:szCs w:val="24"/>
          <w:lang w:val="ro-RO"/>
        </w:rPr>
      </w:pPr>
    </w:p>
    <w:p>
      <w:pPr>
        <w:rPr>
          <w:rFonts w:ascii="Times New Roman" w:hAnsi="Times New Roman" w:cs="Times New Roman"/>
          <w:b/>
          <w:bCs/>
          <w:sz w:val="24"/>
          <w:szCs w:val="24"/>
          <w:lang w:val="ro-RO"/>
        </w:rPr>
      </w:pPr>
    </w:p>
    <w:p>
      <w:pPr>
        <w:jc w:val="both"/>
        <w:rPr>
          <w:rFonts w:ascii="Times New Roman" w:hAnsi="Times New Roman" w:cs="Times New Roman"/>
          <w:sz w:val="24"/>
          <w:szCs w:val="24"/>
          <w:lang w:val="ro-RO"/>
        </w:rPr>
      </w:pPr>
    </w:p>
    <w:p/>
    <w:sectPr>
      <w:type w:val="continuous"/>
      <w:pgSz w:w="12240" w:h="15840"/>
      <w:pgMar w:top="1440" w:right="1440" w:bottom="1440" w:left="1440"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Flipbash"/>
    <w:panose1 w:val="00000000000000000000"/>
    <w:charset w:val="00"/>
    <w:family w:val="auto"/>
    <w:pitch w:val="default"/>
    <w:sig w:usb0="00000000" w:usb1="00000000" w:usb2="00000000" w:usb3="00000000" w:csb0="00000000" w:csb1="00000000"/>
  </w:font>
  <w:font w:name="Flipbash">
    <w:panose1 w:val="02000500000000000000"/>
    <w:charset w:val="00"/>
    <w:family w:val="auto"/>
    <w:pitch w:val="default"/>
    <w:sig w:usb0="800000A7" w:usb1="5000004A" w:usb2="00000000" w:usb3="00000000" w:csb0="2000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EE"/>
    <w:family w:val="swiss"/>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0"/>
        <w:szCs w:val="20"/>
      </w:rPr>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2664C"/>
    <w:multiLevelType w:val="multilevel"/>
    <w:tmpl w:val="062266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E5140E1"/>
    <w:multiLevelType w:val="multilevel"/>
    <w:tmpl w:val="1E5140E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251848B6"/>
    <w:multiLevelType w:val="multilevel"/>
    <w:tmpl w:val="251848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6E24310"/>
    <w:multiLevelType w:val="multilevel"/>
    <w:tmpl w:val="36E243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E8650BB"/>
    <w:multiLevelType w:val="multilevel"/>
    <w:tmpl w:val="3E8650B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40C86998"/>
    <w:multiLevelType w:val="multilevel"/>
    <w:tmpl w:val="40C86998"/>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4075A61"/>
    <w:multiLevelType w:val="multilevel"/>
    <w:tmpl w:val="54075A6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D636821"/>
    <w:multiLevelType w:val="multilevel"/>
    <w:tmpl w:val="5D63682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DF37792"/>
    <w:multiLevelType w:val="multilevel"/>
    <w:tmpl w:val="5DF377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122308E"/>
    <w:multiLevelType w:val="multilevel"/>
    <w:tmpl w:val="6122308E"/>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8084837"/>
    <w:multiLevelType w:val="multilevel"/>
    <w:tmpl w:val="680848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EA211F4"/>
    <w:multiLevelType w:val="multilevel"/>
    <w:tmpl w:val="6EA211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60C7F2C"/>
    <w:multiLevelType w:val="multilevel"/>
    <w:tmpl w:val="760C7F2C"/>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AD63210"/>
    <w:multiLevelType w:val="multilevel"/>
    <w:tmpl w:val="7AD632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0"/>
  </w:num>
  <w:num w:numId="3">
    <w:abstractNumId w:val="13"/>
  </w:num>
  <w:num w:numId="4">
    <w:abstractNumId w:val="4"/>
  </w:num>
  <w:num w:numId="5">
    <w:abstractNumId w:val="1"/>
  </w:num>
  <w:num w:numId="6">
    <w:abstractNumId w:val="6"/>
  </w:num>
  <w:num w:numId="7">
    <w:abstractNumId w:val="7"/>
  </w:num>
  <w:num w:numId="8">
    <w:abstractNumId w:val="5"/>
  </w:num>
  <w:num w:numId="9">
    <w:abstractNumId w:val="12"/>
  </w:num>
  <w:num w:numId="10">
    <w:abstractNumId w:val="2"/>
  </w:num>
  <w:num w:numId="11">
    <w:abstractNumId w:val="11"/>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D5"/>
    <w:rsid w:val="00044C38"/>
    <w:rsid w:val="00086DAD"/>
    <w:rsid w:val="000A3576"/>
    <w:rsid w:val="000E5899"/>
    <w:rsid w:val="0010543D"/>
    <w:rsid w:val="0017746C"/>
    <w:rsid w:val="001B4BD0"/>
    <w:rsid w:val="001C748A"/>
    <w:rsid w:val="001D6D7F"/>
    <w:rsid w:val="00201FB6"/>
    <w:rsid w:val="002057A5"/>
    <w:rsid w:val="0023254D"/>
    <w:rsid w:val="00272BF4"/>
    <w:rsid w:val="00287AE9"/>
    <w:rsid w:val="00287D69"/>
    <w:rsid w:val="002E68C0"/>
    <w:rsid w:val="0033151F"/>
    <w:rsid w:val="00360FEE"/>
    <w:rsid w:val="00370C59"/>
    <w:rsid w:val="0037473C"/>
    <w:rsid w:val="00381FE5"/>
    <w:rsid w:val="003C1ECB"/>
    <w:rsid w:val="003C362D"/>
    <w:rsid w:val="003C51C1"/>
    <w:rsid w:val="003E2504"/>
    <w:rsid w:val="00412ED7"/>
    <w:rsid w:val="004209FB"/>
    <w:rsid w:val="00420EC8"/>
    <w:rsid w:val="00425690"/>
    <w:rsid w:val="00436E37"/>
    <w:rsid w:val="00466309"/>
    <w:rsid w:val="00484584"/>
    <w:rsid w:val="004B779C"/>
    <w:rsid w:val="004D7763"/>
    <w:rsid w:val="00502F07"/>
    <w:rsid w:val="005748CE"/>
    <w:rsid w:val="005B3813"/>
    <w:rsid w:val="00601F24"/>
    <w:rsid w:val="00605DB3"/>
    <w:rsid w:val="0061635D"/>
    <w:rsid w:val="00651509"/>
    <w:rsid w:val="00694708"/>
    <w:rsid w:val="006C5C47"/>
    <w:rsid w:val="00762070"/>
    <w:rsid w:val="0077057B"/>
    <w:rsid w:val="00771982"/>
    <w:rsid w:val="007E12E8"/>
    <w:rsid w:val="007F30E7"/>
    <w:rsid w:val="0080099B"/>
    <w:rsid w:val="00804B6F"/>
    <w:rsid w:val="0086052A"/>
    <w:rsid w:val="008616EE"/>
    <w:rsid w:val="00861AD8"/>
    <w:rsid w:val="00877883"/>
    <w:rsid w:val="00884CEF"/>
    <w:rsid w:val="00892EE5"/>
    <w:rsid w:val="008B6430"/>
    <w:rsid w:val="00900D52"/>
    <w:rsid w:val="009339A3"/>
    <w:rsid w:val="00937BAF"/>
    <w:rsid w:val="00987BC7"/>
    <w:rsid w:val="009A7733"/>
    <w:rsid w:val="009D0FF4"/>
    <w:rsid w:val="009D1B71"/>
    <w:rsid w:val="009D5A28"/>
    <w:rsid w:val="009E4E34"/>
    <w:rsid w:val="009F4BD2"/>
    <w:rsid w:val="009F4E02"/>
    <w:rsid w:val="00A43291"/>
    <w:rsid w:val="00A60ED5"/>
    <w:rsid w:val="00A97C95"/>
    <w:rsid w:val="00AC27A6"/>
    <w:rsid w:val="00B2210C"/>
    <w:rsid w:val="00B302F7"/>
    <w:rsid w:val="00B45D1A"/>
    <w:rsid w:val="00B62376"/>
    <w:rsid w:val="00B71CE2"/>
    <w:rsid w:val="00B8210F"/>
    <w:rsid w:val="00BA1A5E"/>
    <w:rsid w:val="00BC575F"/>
    <w:rsid w:val="00C13AAB"/>
    <w:rsid w:val="00C247DF"/>
    <w:rsid w:val="00C820B2"/>
    <w:rsid w:val="00C86A46"/>
    <w:rsid w:val="00CC315E"/>
    <w:rsid w:val="00D040DC"/>
    <w:rsid w:val="00D724C3"/>
    <w:rsid w:val="00D814CC"/>
    <w:rsid w:val="00D906FA"/>
    <w:rsid w:val="00D9258D"/>
    <w:rsid w:val="00DC333D"/>
    <w:rsid w:val="00DE3FC3"/>
    <w:rsid w:val="00DF580A"/>
    <w:rsid w:val="00E10F83"/>
    <w:rsid w:val="00E66D0B"/>
    <w:rsid w:val="00E87AC0"/>
    <w:rsid w:val="00EB2983"/>
    <w:rsid w:val="00EC0889"/>
    <w:rsid w:val="00EC67BF"/>
    <w:rsid w:val="00F07035"/>
    <w:rsid w:val="00F2644B"/>
    <w:rsid w:val="00F7445B"/>
    <w:rsid w:val="00FB30D0"/>
    <w:rsid w:val="00FD54B9"/>
    <w:rsid w:val="00FF003C"/>
    <w:rsid w:val="00FF7A75"/>
    <w:rsid w:val="182C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536"/>
        <w:tab w:val="right" w:pos="9072"/>
      </w:tabs>
      <w:spacing w:after="0" w:line="240" w:lineRule="auto"/>
    </w:pPr>
  </w:style>
  <w:style w:type="paragraph" w:styleId="6">
    <w:name w:val="header"/>
    <w:basedOn w:val="1"/>
    <w:link w:val="12"/>
    <w:unhideWhenUsed/>
    <w:qFormat/>
    <w:uiPriority w:val="99"/>
    <w:pPr>
      <w:tabs>
        <w:tab w:val="center" w:pos="4680"/>
        <w:tab w:val="right" w:pos="9360"/>
      </w:tabs>
      <w:spacing w:after="0" w:line="240" w:lineRule="auto"/>
    </w:p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ing 1 Char"/>
    <w:basedOn w:val="3"/>
    <w:link w:val="2"/>
    <w:uiPriority w:val="9"/>
    <w:rPr>
      <w:rFonts w:asciiTheme="majorHAnsi" w:hAnsiTheme="majorHAnsi" w:eastAsiaTheme="majorEastAsia" w:cstheme="majorBidi"/>
      <w:color w:val="2F5597" w:themeColor="accent1" w:themeShade="BF"/>
      <w:sz w:val="32"/>
      <w:szCs w:val="32"/>
    </w:rPr>
  </w:style>
  <w:style w:type="paragraph" w:styleId="9">
    <w:name w:val="No Spacing"/>
    <w:link w:val="10"/>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0">
    <w:name w:val="No Spacing Char"/>
    <w:basedOn w:val="3"/>
    <w:link w:val="9"/>
    <w:uiPriority w:val="1"/>
    <w:rPr>
      <w:rFonts w:eastAsiaTheme="minorEastAsia"/>
    </w:rPr>
  </w:style>
  <w:style w:type="paragraph" w:styleId="11">
    <w:name w:val="List Paragraph"/>
    <w:basedOn w:val="1"/>
    <w:qFormat/>
    <w:uiPriority w:val="34"/>
    <w:pPr>
      <w:ind w:left="720"/>
      <w:contextualSpacing/>
    </w:pPr>
  </w:style>
  <w:style w:type="character" w:customStyle="1" w:styleId="12">
    <w:name w:val="Header Char"/>
    <w:basedOn w:val="3"/>
    <w:link w:val="6"/>
    <w:qFormat/>
    <w:uiPriority w:val="99"/>
  </w:style>
  <w:style w:type="character" w:customStyle="1" w:styleId="13">
    <w:name w:val="Footer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C5D99829CD453D843AF8D29A292CAE"/>
        <w:style w:val=""/>
        <w:category>
          <w:name w:val="General"/>
          <w:gallery w:val="placeholder"/>
        </w:category>
        <w:types>
          <w:type w:val="bbPlcHdr"/>
        </w:types>
        <w:behaviors>
          <w:behavior w:val="content"/>
        </w:behaviors>
        <w:description w:val=""/>
        <w:guid w:val="{A30B46D4-3ECF-46AE-9B46-549C7D06511B}"/>
      </w:docPartPr>
      <w:docPartBody>
        <w:p>
          <w:pPr>
            <w:pStyle w:val="4"/>
          </w:pPr>
          <w:r>
            <w:rPr>
              <w:rFonts w:asciiTheme="majorHAnsi" w:hAnsiTheme="majorHAnsi" w:eastAsiaTheme="majorEastAsia" w:cstheme="majorBidi"/>
              <w:caps/>
              <w:color w:val="4472C4" w:themeColor="accent1"/>
              <w:sz w:val="80"/>
              <w:szCs w:val="80"/>
              <w:lang w:val="ro-RO"/>
              <w14:textFill>
                <w14:solidFill>
                  <w14:schemeClr w14:val="accent1"/>
                </w14:solidFill>
              </w14:textFill>
            </w:rPr>
            <w:t>[Titlu document]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EE"/>
    <w:family w:val="swiss"/>
    <w:pitch w:val="default"/>
    <w:sig w:usb0="E4002EFF" w:usb1="C000247B" w:usb2="00000009" w:usb3="00000000" w:csb0="200001FF" w:csb1="00000000"/>
  </w:font>
  <w:font w:name="等线 Light">
    <w:altName w:val="Flipbash"/>
    <w:panose1 w:val="00000000000000000000"/>
    <w:charset w:val="00"/>
    <w:family w:val="auto"/>
    <w:pitch w:val="default"/>
    <w:sig w:usb0="00000000" w:usb1="00000000" w:usb2="00000000" w:usb3="00000000" w:csb0="00000000" w:csb1="00000000"/>
  </w:font>
  <w:font w:name="Flipbash">
    <w:panose1 w:val="02000500000000000000"/>
    <w:charset w:val="00"/>
    <w:family w:val="auto"/>
    <w:pitch w:val="default"/>
    <w:sig w:usb0="800000A7" w:usb1="5000004A" w:usb2="00000000" w:usb3="00000000" w:csb0="2000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6E"/>
    <w:rsid w:val="001D00D2"/>
    <w:rsid w:val="002158B7"/>
    <w:rsid w:val="003305A8"/>
    <w:rsid w:val="00394BE5"/>
    <w:rsid w:val="0070086E"/>
    <w:rsid w:val="009F6BC5"/>
    <w:rsid w:val="00DF53E6"/>
    <w:rsid w:val="00FB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94C5D99829CD453D843AF8D29A292CAE"/>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DD44C-20E1-4389-BB8D-02CF83D93489}">
  <ds:schemaRefs/>
</ds:datastoreItem>
</file>

<file path=docProps/app.xml><?xml version="1.0" encoding="utf-8"?>
<Properties xmlns="http://schemas.openxmlformats.org/officeDocument/2006/extended-properties" xmlns:vt="http://schemas.openxmlformats.org/officeDocument/2006/docPropsVTypes">
  <Template>Normal</Template>
  <Pages>1</Pages>
  <Words>1184</Words>
  <Characters>6870</Characters>
  <Lines>57</Lines>
  <Paragraphs>16</Paragraphs>
  <TotalTime>294</TotalTime>
  <ScaleCrop>false</ScaleCrop>
  <LinksUpToDate>false</LinksUpToDate>
  <CharactersWithSpaces>8038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2023-02-23T23:40:00Z</dcterms:created>
  <dc:creator>Andreea- Ioana</dc:creator>
  <cp:lastModifiedBy>Elena Secuiu</cp:lastModifiedBy>
  <dcterms:modified xsi:type="dcterms:W3CDTF">2023-05-25T06:02:14Z</dcterms:modified>
  <dc:title>Proiect de lecție</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6C8698A809E64D61AE902703B8A71337</vt:lpwstr>
  </property>
</Properties>
</file>