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contextualSpacing/>
        <w:jc w:val="center"/>
        <w:rPr>
          <w:rFonts w:ascii="Times New Roman" w:hAnsi="Times New Roman" w:cs="Times New Roman"/>
          <w:b/>
          <w:bCs/>
          <w:sz w:val="24"/>
          <w:szCs w:val="24"/>
          <w:lang w:val="ro-RO"/>
        </w:rPr>
      </w:pPr>
      <w:bookmarkStart w:id="7" w:name="_GoBack"/>
      <w:r>
        <w:rPr>
          <w:rFonts w:ascii="Times New Roman" w:hAnsi="Times New Roman" w:cs="Times New Roman"/>
          <w:b/>
          <w:bCs/>
          <w:sz w:val="24"/>
          <w:szCs w:val="24"/>
          <w:lang w:val="fr-FR"/>
        </w:rPr>
        <w:t>Fi</w:t>
      </w:r>
      <w:r>
        <w:rPr>
          <w:rFonts w:ascii="Times New Roman" w:hAnsi="Times New Roman" w:cs="Times New Roman"/>
          <w:b/>
          <w:bCs/>
          <w:sz w:val="24"/>
          <w:szCs w:val="24"/>
          <w:lang w:val="ro-RO"/>
        </w:rPr>
        <w:t>șă de lucru Limba și literatura română Clasa a IX-a Dezvoltare</w:t>
      </w:r>
    </w:p>
    <w:p>
      <w:pPr>
        <w:contextualSpacing/>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R.E.D. DIFERENȚIAT</w:t>
      </w:r>
    </w:p>
    <w:bookmarkEnd w:id="7"/>
    <w:p>
      <w:pPr>
        <w:contextualSpacing/>
        <w:rPr>
          <w:rFonts w:ascii="Times New Roman" w:hAnsi="Times New Roman" w:cs="Times New Roman"/>
          <w:sz w:val="24"/>
          <w:szCs w:val="24"/>
          <w:lang w:val="ro-RO"/>
        </w:rPr>
      </w:pPr>
      <w:r>
        <w:rPr>
          <w:rFonts w:ascii="Times New Roman" w:hAnsi="Times New Roman" w:cs="Times New Roman"/>
          <w:sz w:val="24"/>
          <w:szCs w:val="24"/>
          <w:lang w:val="ro-RO"/>
        </w:rPr>
        <w:t>Profesor: HRISTESCU IONELA</w:t>
      </w:r>
    </w:p>
    <w:p>
      <w:pPr>
        <w:contextualSpacing/>
        <w:rPr>
          <w:rFonts w:ascii="Times New Roman" w:hAnsi="Times New Roman" w:cs="Times New Roman"/>
          <w:sz w:val="24"/>
          <w:szCs w:val="24"/>
          <w:lang w:val="ro-RO"/>
        </w:rPr>
      </w:pPr>
      <w:r>
        <w:rPr>
          <w:rFonts w:ascii="Times New Roman" w:hAnsi="Times New Roman" w:cs="Times New Roman"/>
          <w:sz w:val="24"/>
          <w:szCs w:val="24"/>
          <w:lang w:val="ro-RO"/>
        </w:rPr>
        <w:t>LICEUL TEORETIC ”NICOLAE IORGA”, BUCUREȘTI</w:t>
      </w:r>
    </w:p>
    <w:p>
      <w:pPr>
        <w:contextualSpacing/>
        <w:rPr>
          <w:rFonts w:ascii="Times New Roman" w:hAnsi="Times New Roman" w:cs="Times New Roman"/>
          <w:sz w:val="24"/>
          <w:szCs w:val="24"/>
          <w:lang w:val="ro-RO"/>
        </w:rPr>
      </w:pPr>
    </w:p>
    <w:p>
      <w:pPr>
        <w:contextualSpacing/>
        <w:rPr>
          <w:rFonts w:ascii="Times New Roman" w:hAnsi="Times New Roman" w:cs="Times New Roman"/>
          <w:b/>
          <w:bCs/>
          <w:sz w:val="24"/>
          <w:szCs w:val="24"/>
          <w:lang w:val="ro-RO"/>
        </w:rPr>
      </w:pPr>
      <w:r>
        <w:rPr>
          <w:rFonts w:ascii="Times New Roman" w:hAnsi="Times New Roman" w:cs="Times New Roman"/>
          <w:b/>
          <w:bCs/>
          <w:sz w:val="24"/>
          <w:szCs w:val="24"/>
          <w:lang w:val="fr-FR"/>
        </w:rPr>
        <w:t>Comenteaz</w:t>
      </w:r>
      <w:r>
        <w:rPr>
          <w:rFonts w:ascii="Times New Roman" w:hAnsi="Times New Roman" w:cs="Times New Roman"/>
          <w:b/>
          <w:bCs/>
          <w:sz w:val="24"/>
          <w:szCs w:val="24"/>
          <w:lang w:val="ro-RO"/>
        </w:rPr>
        <w:t>ă textul dat, evidențiind tema fragmentului, prin referire la două trăsături ale genului dramatic:</w:t>
      </w:r>
    </w:p>
    <w:p>
      <w:pPr>
        <w:contextualSpacing/>
        <w:jc w:val="both"/>
        <w:rPr>
          <w:rFonts w:ascii="Times New Roman" w:hAnsi="Times New Roman" w:cs="Times New Roman"/>
          <w:sz w:val="24"/>
          <w:szCs w:val="24"/>
        </w:rPr>
      </w:pPr>
      <w:r>
        <w:rPr>
          <w:rFonts w:ascii="Times New Roman" w:hAnsi="Times New Roman" w:cs="Times New Roman"/>
          <w:b/>
          <w:bCs/>
          <w:sz w:val="24"/>
          <w:szCs w:val="24"/>
        </w:rPr>
        <w:t>ALTA (</w:t>
      </w:r>
      <w:r>
        <w:rPr>
          <w:rFonts w:ascii="Times New Roman" w:hAnsi="Times New Roman" w:cs="Times New Roman"/>
          <w:i/>
          <w:iCs/>
          <w:sz w:val="24"/>
          <w:szCs w:val="24"/>
        </w:rPr>
        <w:t>uimită, înspăimântată</w:t>
      </w:r>
      <w:r>
        <w:rPr>
          <w:rFonts w:ascii="Times New Roman" w:hAnsi="Times New Roman" w:cs="Times New Roman"/>
          <w:sz w:val="24"/>
          <w:szCs w:val="24"/>
        </w:rPr>
        <w:t>) Știam că vei pleca dar nu știam cum chiar clipa acestei plecări nu mi-am închipuit-o până acum. N-am să mai pot dormi o singură noapte până când te întorci (</w:t>
      </w:r>
      <w:r>
        <w:rPr>
          <w:rFonts w:ascii="Times New Roman" w:hAnsi="Times New Roman" w:cs="Times New Roman"/>
          <w:i/>
          <w:iCs/>
          <w:sz w:val="24"/>
          <w:szCs w:val="24"/>
        </w:rPr>
        <w:t>și încă mai îngrozită neputând să creadă</w:t>
      </w:r>
      <w:r>
        <w:rPr>
          <w:rFonts w:ascii="Times New Roman" w:hAnsi="Times New Roman" w:cs="Times New Roman"/>
          <w:sz w:val="24"/>
          <w:szCs w:val="24"/>
        </w:rPr>
        <w:t>) S-ar putea să nu te mai întorci, Pietro?</w:t>
      </w:r>
    </w:p>
    <w:p>
      <w:pPr>
        <w:contextualSpacing/>
        <w:jc w:val="both"/>
        <w:rPr>
          <w:rFonts w:ascii="Times New Roman" w:hAnsi="Times New Roman" w:cs="Times New Roman"/>
          <w:sz w:val="24"/>
          <w:szCs w:val="24"/>
          <w:lang w:val="fr-FR"/>
        </w:rPr>
      </w:pPr>
      <w:r>
        <w:rPr>
          <w:rFonts w:ascii="Times New Roman" w:hAnsi="Times New Roman" w:cs="Times New Roman"/>
          <w:b/>
          <w:bCs/>
          <w:sz w:val="24"/>
          <w:szCs w:val="24"/>
          <w:lang w:val="fr-FR"/>
        </w:rPr>
        <w:t>PIETRO (</w:t>
      </w:r>
      <w:r>
        <w:rPr>
          <w:rFonts w:ascii="Times New Roman" w:hAnsi="Times New Roman" w:cs="Times New Roman"/>
          <w:i/>
          <w:iCs/>
          <w:sz w:val="24"/>
          <w:szCs w:val="24"/>
          <w:lang w:val="fr-FR"/>
        </w:rPr>
        <w:t>tace)</w:t>
      </w:r>
    </w:p>
    <w:p>
      <w:pPr>
        <w:contextualSpacing/>
        <w:jc w:val="both"/>
        <w:rPr>
          <w:rFonts w:ascii="Times New Roman" w:hAnsi="Times New Roman" w:cs="Times New Roman"/>
          <w:sz w:val="24"/>
          <w:szCs w:val="24"/>
          <w:lang w:val="fr-FR"/>
        </w:rPr>
      </w:pPr>
      <w:r>
        <w:rPr>
          <w:rFonts w:ascii="Times New Roman" w:hAnsi="Times New Roman" w:cs="Times New Roman"/>
          <w:b/>
          <w:bCs/>
          <w:sz w:val="24"/>
          <w:szCs w:val="24"/>
          <w:lang w:val="fr-FR"/>
        </w:rPr>
        <w:t>NICOLA: </w:t>
      </w:r>
      <w:r>
        <w:rPr>
          <w:rFonts w:ascii="Times New Roman" w:hAnsi="Times New Roman" w:cs="Times New Roman"/>
          <w:sz w:val="24"/>
          <w:szCs w:val="24"/>
          <w:lang w:val="fr-FR"/>
        </w:rPr>
        <w:t>Viața de marinar nu-i viață de om, Signora. O corabie în luptă uneori se scufundă foarte ușor cu tot ce este pe ea.</w:t>
      </w:r>
    </w:p>
    <w:p>
      <w:pPr>
        <w:contextualSpacing/>
        <w:jc w:val="both"/>
        <w:rPr>
          <w:rFonts w:ascii="Times New Roman" w:hAnsi="Times New Roman" w:cs="Times New Roman"/>
          <w:sz w:val="24"/>
          <w:szCs w:val="24"/>
          <w:lang w:val="fr-FR"/>
        </w:rPr>
      </w:pPr>
      <w:r>
        <w:rPr>
          <w:rFonts w:ascii="Times New Roman" w:hAnsi="Times New Roman" w:cs="Times New Roman"/>
          <w:b/>
          <w:bCs/>
          <w:sz w:val="24"/>
          <w:szCs w:val="24"/>
          <w:lang w:val="fr-FR"/>
        </w:rPr>
        <w:t>PIETRO: </w:t>
      </w:r>
      <w:r>
        <w:rPr>
          <w:rFonts w:ascii="Times New Roman" w:hAnsi="Times New Roman" w:cs="Times New Roman"/>
          <w:sz w:val="24"/>
          <w:szCs w:val="24"/>
          <w:lang w:val="fr-FR"/>
        </w:rPr>
        <w:t>Alta, nu te mai gândi la asta.</w:t>
      </w:r>
    </w:p>
    <w:p>
      <w:pPr>
        <w:contextualSpacing/>
        <w:jc w:val="both"/>
        <w:rPr>
          <w:rFonts w:ascii="Times New Roman" w:hAnsi="Times New Roman" w:cs="Times New Roman"/>
          <w:sz w:val="24"/>
          <w:szCs w:val="24"/>
          <w:lang w:val="fr-FR"/>
        </w:rPr>
      </w:pPr>
      <w:r>
        <w:rPr>
          <w:rFonts w:ascii="Times New Roman" w:hAnsi="Times New Roman" w:cs="Times New Roman"/>
          <w:b/>
          <w:bCs/>
          <w:sz w:val="24"/>
          <w:szCs w:val="24"/>
          <w:lang w:val="fr-FR"/>
        </w:rPr>
        <w:t>ALTA (</w:t>
      </w:r>
      <w:r>
        <w:rPr>
          <w:rFonts w:ascii="Times New Roman" w:hAnsi="Times New Roman" w:cs="Times New Roman"/>
          <w:i/>
          <w:iCs/>
          <w:sz w:val="24"/>
          <w:szCs w:val="24"/>
          <w:lang w:val="fr-FR"/>
        </w:rPr>
        <w:t>mereu tulburată, înspămăntată)</w:t>
      </w:r>
      <w:r>
        <w:rPr>
          <w:rFonts w:ascii="Times New Roman" w:hAnsi="Times New Roman" w:cs="Times New Roman"/>
          <w:sz w:val="24"/>
          <w:szCs w:val="24"/>
          <w:lang w:val="fr-FR"/>
        </w:rPr>
        <w:t>: Acum abia parcă văd adevărul întreg. Vei pleca la luptă, Pietro? Mâine său poimâine.</w:t>
      </w:r>
    </w:p>
    <w:p>
      <w:pPr>
        <w:contextualSpacing/>
        <w:jc w:val="both"/>
        <w:rPr>
          <w:rFonts w:ascii="Times New Roman" w:hAnsi="Times New Roman" w:cs="Times New Roman"/>
          <w:sz w:val="24"/>
          <w:szCs w:val="24"/>
          <w:lang w:val="fr-FR"/>
        </w:rPr>
      </w:pPr>
      <w:r>
        <w:rPr>
          <w:rFonts w:ascii="Times New Roman" w:hAnsi="Times New Roman" w:cs="Times New Roman"/>
          <w:b/>
          <w:bCs/>
          <w:sz w:val="24"/>
          <w:szCs w:val="24"/>
          <w:lang w:val="fr-FR"/>
        </w:rPr>
        <w:t>PIETRO: </w:t>
      </w:r>
      <w:r>
        <w:rPr>
          <w:rFonts w:ascii="Times New Roman" w:hAnsi="Times New Roman" w:cs="Times New Roman"/>
          <w:sz w:val="24"/>
          <w:szCs w:val="24"/>
          <w:lang w:val="fr-FR"/>
        </w:rPr>
        <w:t>Dar ai știut că voi pleca, Alta. Toată această luptă a fost pregatită aici lângă tine aproape cu tine. Nu?..</w:t>
      </w:r>
    </w:p>
    <w:p>
      <w:pPr>
        <w:contextualSpacing/>
        <w:jc w:val="both"/>
        <w:rPr>
          <w:rFonts w:ascii="Times New Roman" w:hAnsi="Times New Roman" w:cs="Times New Roman"/>
          <w:sz w:val="24"/>
          <w:szCs w:val="24"/>
          <w:lang w:val="fr-FR"/>
        </w:rPr>
      </w:pPr>
      <w:r>
        <w:rPr>
          <w:rFonts w:ascii="Times New Roman" w:hAnsi="Times New Roman" w:cs="Times New Roman"/>
          <w:b/>
          <w:bCs/>
          <w:sz w:val="24"/>
          <w:szCs w:val="24"/>
          <w:lang w:val="fr-FR"/>
        </w:rPr>
        <w:t>ALTA (</w:t>
      </w:r>
      <w:r>
        <w:rPr>
          <w:rFonts w:ascii="Times New Roman" w:hAnsi="Times New Roman" w:cs="Times New Roman"/>
          <w:i/>
          <w:iCs/>
          <w:sz w:val="24"/>
          <w:szCs w:val="24"/>
          <w:lang w:val="fr-FR"/>
        </w:rPr>
        <w:t>straniu dezmeticită</w:t>
      </w:r>
      <w:r>
        <w:rPr>
          <w:rFonts w:ascii="Times New Roman" w:hAnsi="Times New Roman" w:cs="Times New Roman"/>
          <w:sz w:val="24"/>
          <w:szCs w:val="24"/>
          <w:lang w:val="fr-FR"/>
        </w:rPr>
        <w:t>): Dar o vedeam de departe. Eram mândră că sunt lângă tine. Că eram puțin amestecată în gândirea și în planurile tale. Te priveam adeseori și îmi spuneam în sinea mea: Va fi o mare bătălie, în scurtă vreme, care va uimi lumea și va cutremura Veneția . Am văzut de aproape cum se aleg firele întâmplării, care nu va mai fi niciodată pe lume așa cum a fost, în timp ce lucram aici la dantelă… Pentru că bărbatul meu a avut încredere în mine. Dar acum, plecarea ta adevărată mă înspăimântă.</w:t>
      </w:r>
    </w:p>
    <w:p>
      <w:pPr>
        <w:contextualSpacing/>
        <w:jc w:val="both"/>
        <w:rPr>
          <w:rFonts w:ascii="Times New Roman" w:hAnsi="Times New Roman" w:cs="Times New Roman"/>
          <w:sz w:val="24"/>
          <w:szCs w:val="24"/>
          <w:lang w:val="fr-FR"/>
        </w:rPr>
      </w:pPr>
      <w:r>
        <w:rPr>
          <w:rFonts w:ascii="Times New Roman" w:hAnsi="Times New Roman" w:cs="Times New Roman"/>
          <w:b/>
          <w:bCs/>
          <w:sz w:val="24"/>
          <w:szCs w:val="24"/>
          <w:lang w:val="fr-FR"/>
        </w:rPr>
        <w:t>PIETRO (</w:t>
      </w:r>
      <w:r>
        <w:rPr>
          <w:rFonts w:ascii="Times New Roman" w:hAnsi="Times New Roman" w:cs="Times New Roman"/>
          <w:i/>
          <w:iCs/>
          <w:sz w:val="24"/>
          <w:szCs w:val="24"/>
          <w:lang w:val="fr-FR"/>
        </w:rPr>
        <w:t>foarte mișcat</w:t>
      </w:r>
      <w:r>
        <w:rPr>
          <w:rFonts w:ascii="Times New Roman" w:hAnsi="Times New Roman" w:cs="Times New Roman"/>
          <w:sz w:val="24"/>
          <w:szCs w:val="24"/>
          <w:lang w:val="fr-FR"/>
        </w:rPr>
        <w:t xml:space="preserve">): Da, Alta, lângă tine a fost gândită bătălia care va fi. Nu știu care va fi norocul nostru de marinari, dar pot să spun că niciodată nu am simțit încă, în adâncul meu, atâta usurință de lucru. Parcă puteri noi neștiute au fost chemate liniștit dintr-un adânc nebănuit până acum. </w:t>
      </w:r>
      <w:bookmarkStart w:id="0" w:name="_Hlk149210543"/>
      <w:r>
        <w:rPr>
          <w:rFonts w:ascii="Times New Roman" w:hAnsi="Times New Roman" w:cs="Times New Roman"/>
          <w:sz w:val="24"/>
          <w:szCs w:val="24"/>
          <w:lang w:val="fr-FR"/>
        </w:rPr>
        <w:t xml:space="preserve">E în tine o lumină ușoară </w:t>
      </w:r>
      <w:bookmarkEnd w:id="0"/>
      <w:r>
        <w:rPr>
          <w:rFonts w:ascii="Times New Roman" w:hAnsi="Times New Roman" w:cs="Times New Roman"/>
          <w:sz w:val="24"/>
          <w:szCs w:val="24"/>
          <w:lang w:val="fr-FR"/>
        </w:rPr>
        <w:t xml:space="preserve">care sporește viața în jurul tău. De aceea, </w:t>
      </w:r>
      <w:bookmarkStart w:id="1" w:name="_Hlk149209436"/>
      <w:r>
        <w:rPr>
          <w:rFonts w:ascii="Times New Roman" w:hAnsi="Times New Roman" w:cs="Times New Roman"/>
          <w:sz w:val="24"/>
          <w:szCs w:val="24"/>
          <w:lang w:val="fr-FR"/>
        </w:rPr>
        <w:t>lângă tine se trăieste plăcut și se gândește ușor chiar când brodezi fără să spui o vorbă</w:t>
      </w:r>
      <w:bookmarkEnd w:id="1"/>
      <w:r>
        <w:rPr>
          <w:rFonts w:ascii="Times New Roman" w:hAnsi="Times New Roman" w:cs="Times New Roman"/>
          <w:sz w:val="24"/>
          <w:szCs w:val="24"/>
          <w:lang w:val="fr-FR"/>
        </w:rPr>
        <w:t>. Obiceiul tău de a lucra lângă mine aceste dantele gingașe</w:t>
      </w:r>
      <w:bookmarkStart w:id="2" w:name="_Hlk149209477"/>
      <w:r>
        <w:rPr>
          <w:rFonts w:ascii="Times New Roman" w:hAnsi="Times New Roman" w:cs="Times New Roman"/>
          <w:sz w:val="24"/>
          <w:szCs w:val="24"/>
          <w:lang w:val="fr-FR"/>
        </w:rPr>
        <w:t xml:space="preserve">, m-a deprins cu bucurii pe care nu le-am bănuit niciodată înainte de a te cunoaște pe tine </w:t>
      </w:r>
      <w:bookmarkEnd w:id="2"/>
      <w:r>
        <w:rPr>
          <w:rFonts w:ascii="Times New Roman" w:hAnsi="Times New Roman" w:cs="Times New Roman"/>
          <w:sz w:val="24"/>
          <w:szCs w:val="24"/>
          <w:lang w:val="fr-FR"/>
        </w:rPr>
        <w:t>(</w:t>
      </w:r>
      <w:r>
        <w:rPr>
          <w:rFonts w:ascii="Times New Roman" w:hAnsi="Times New Roman" w:cs="Times New Roman"/>
          <w:i/>
          <w:iCs/>
          <w:sz w:val="24"/>
          <w:szCs w:val="24"/>
          <w:lang w:val="fr-FR"/>
        </w:rPr>
        <w:t>se ndreaptă</w:t>
      </w:r>
      <w:r>
        <w:rPr>
          <w:rFonts w:ascii="Times New Roman" w:hAnsi="Times New Roman" w:cs="Times New Roman"/>
          <w:sz w:val="24"/>
          <w:szCs w:val="24"/>
          <w:lang w:val="fr-FR"/>
        </w:rPr>
        <w:t>).  Sau poate le-am bănuit numai (</w:t>
      </w:r>
      <w:r>
        <w:rPr>
          <w:rFonts w:ascii="Times New Roman" w:hAnsi="Times New Roman" w:cs="Times New Roman"/>
          <w:i/>
          <w:iCs/>
          <w:sz w:val="24"/>
          <w:szCs w:val="24"/>
          <w:lang w:val="fr-FR"/>
        </w:rPr>
        <w:t>copleșit de amințire)</w:t>
      </w:r>
      <w:r>
        <w:rPr>
          <w:rFonts w:ascii="Times New Roman" w:hAnsi="Times New Roman" w:cs="Times New Roman"/>
          <w:sz w:val="24"/>
          <w:szCs w:val="24"/>
          <w:lang w:val="fr-FR"/>
        </w:rPr>
        <w:t>…</w:t>
      </w:r>
    </w:p>
    <w:p>
      <w:pPr>
        <w:contextualSpacing/>
        <w:jc w:val="both"/>
        <w:rPr>
          <w:rFonts w:ascii="Times New Roman" w:hAnsi="Times New Roman" w:cs="Times New Roman"/>
          <w:sz w:val="24"/>
          <w:szCs w:val="24"/>
          <w:lang w:val="fr-FR"/>
        </w:rPr>
      </w:pPr>
    </w:p>
    <w:p>
      <w:pPr>
        <w:contextualSpacing/>
        <w:rPr>
          <w:rFonts w:ascii="Times New Roman" w:hAnsi="Times New Roman" w:cs="Times New Roman"/>
          <w:sz w:val="24"/>
          <w:szCs w:val="24"/>
          <w:lang w:val="fr-FR"/>
        </w:rPr>
      </w:pPr>
      <w:r>
        <w:rPr>
          <w:rFonts w:ascii="Times New Roman" w:hAnsi="Times New Roman" w:cs="Times New Roman"/>
          <w:sz w:val="24"/>
          <w:szCs w:val="24"/>
          <w:lang w:val="fr-FR"/>
        </w:rPr>
        <w:t>Repere :</w:t>
      </w:r>
    </w:p>
    <w:p>
      <w:pPr>
        <w:pStyle w:val="4"/>
        <w:numPr>
          <w:ilvl w:val="0"/>
          <w:numId w:val="1"/>
        </w:numPr>
        <w:rPr>
          <w:rFonts w:ascii="Times New Roman" w:hAnsi="Times New Roman" w:cs="Times New Roman"/>
          <w:sz w:val="24"/>
          <w:szCs w:val="24"/>
          <w:lang w:val="fr-FR"/>
        </w:rPr>
      </w:pPr>
      <w:bookmarkStart w:id="3" w:name="_Hlk149208826"/>
      <w:r>
        <w:rPr>
          <w:rFonts w:ascii="Times New Roman" w:hAnsi="Times New Roman" w:cs="Times New Roman"/>
          <w:sz w:val="24"/>
          <w:szCs w:val="24"/>
          <w:lang w:val="fr-FR"/>
        </w:rPr>
        <w:t>Prezentarea temei prin referire la două secvențe  din fragmentul dat (2 p.)</w:t>
      </w:r>
    </w:p>
    <w:p>
      <w:pPr>
        <w:pStyle w:val="4"/>
        <w:numPr>
          <w:ilvl w:val="0"/>
          <w:numId w:val="1"/>
        </w:numPr>
        <w:rPr>
          <w:rFonts w:ascii="Times New Roman" w:hAnsi="Times New Roman" w:cs="Times New Roman"/>
          <w:sz w:val="24"/>
          <w:szCs w:val="24"/>
        </w:rPr>
      </w:pPr>
      <w:r>
        <w:rPr>
          <w:rFonts w:ascii="Times New Roman" w:hAnsi="Times New Roman" w:cs="Times New Roman"/>
          <w:sz w:val="24"/>
          <w:szCs w:val="24"/>
        </w:rPr>
        <w:t xml:space="preserve">Comentarea a două figuri de stil identificate în text </w:t>
      </w:r>
      <w:r>
        <w:rPr>
          <w:rFonts w:ascii="Times New Roman" w:hAnsi="Times New Roman" w:cs="Times New Roman"/>
          <w:sz w:val="24"/>
          <w:szCs w:val="24"/>
          <w:lang w:val="fr-FR"/>
        </w:rPr>
        <w:t>(2 p.)</w:t>
      </w:r>
    </w:p>
    <w:p>
      <w:pPr>
        <w:pStyle w:val="4"/>
        <w:numPr>
          <w:ilvl w:val="0"/>
          <w:numId w:val="1"/>
        </w:numPr>
        <w:rPr>
          <w:rFonts w:ascii="Times New Roman" w:hAnsi="Times New Roman" w:cs="Times New Roman"/>
          <w:sz w:val="24"/>
          <w:szCs w:val="24"/>
        </w:rPr>
      </w:pPr>
      <w:r>
        <w:rPr>
          <w:rFonts w:ascii="Times New Roman" w:hAnsi="Times New Roman" w:cs="Times New Roman"/>
          <w:sz w:val="24"/>
          <w:szCs w:val="24"/>
        </w:rPr>
        <w:t>Identificarea a două trăsături specifice genului dramatic (2 p.)</w:t>
      </w:r>
    </w:p>
    <w:p>
      <w:pPr>
        <w:pStyle w:val="4"/>
        <w:numPr>
          <w:ilvl w:val="0"/>
          <w:numId w:val="1"/>
        </w:numPr>
        <w:rPr>
          <w:rFonts w:ascii="Times New Roman" w:hAnsi="Times New Roman" w:cs="Times New Roman"/>
          <w:sz w:val="24"/>
          <w:szCs w:val="24"/>
        </w:rPr>
      </w:pPr>
      <w:r>
        <w:rPr>
          <w:rFonts w:ascii="Times New Roman" w:hAnsi="Times New Roman" w:cs="Times New Roman"/>
          <w:sz w:val="24"/>
          <w:szCs w:val="24"/>
        </w:rPr>
        <w:t xml:space="preserve">Exemplificarea fiecărei trăsături identificate </w:t>
      </w:r>
      <w:r>
        <w:rPr>
          <w:rFonts w:ascii="Times New Roman" w:hAnsi="Times New Roman" w:cs="Times New Roman"/>
          <w:sz w:val="24"/>
          <w:szCs w:val="24"/>
          <w:lang w:val="fr-FR"/>
        </w:rPr>
        <w:t>(2 p.)</w:t>
      </w:r>
    </w:p>
    <w:p>
      <w:pPr>
        <w:contextualSpacing/>
        <w:rPr>
          <w:rFonts w:ascii="Times New Roman" w:hAnsi="Times New Roman" w:cs="Times New Roman"/>
          <w:sz w:val="24"/>
          <w:szCs w:val="24"/>
        </w:rPr>
      </w:pPr>
      <w:r>
        <w:rPr>
          <w:rFonts w:ascii="Times New Roman" w:hAnsi="Times New Roman" w:cs="Times New Roman"/>
          <w:sz w:val="24"/>
          <w:szCs w:val="24"/>
        </w:rPr>
        <w:t>Se acordă 2 p. din oficiu</w:t>
      </w:r>
    </w:p>
    <w:p>
      <w:pPr>
        <w:contextualSpacing/>
        <w:rPr>
          <w:rFonts w:ascii="Times New Roman" w:hAnsi="Times New Roman" w:cs="Times New Roman"/>
          <w:sz w:val="24"/>
          <w:szCs w:val="24"/>
        </w:rPr>
      </w:pPr>
    </w:p>
    <w:bookmarkEnd w:id="3"/>
    <w:p>
      <w:pPr>
        <w:contextualSpacing/>
        <w:rPr>
          <w:rFonts w:ascii="Times New Roman" w:hAnsi="Times New Roman" w:cs="Times New Roman"/>
          <w:sz w:val="24"/>
          <w:szCs w:val="24"/>
        </w:rPr>
      </w:pPr>
    </w:p>
    <w:p>
      <w:pPr>
        <w:contextualSpacing/>
        <w:rPr>
          <w:rFonts w:ascii="Times New Roman" w:hAnsi="Times New Roman" w:cs="Times New Roman"/>
          <w:sz w:val="24"/>
          <w:szCs w:val="24"/>
        </w:rPr>
      </w:pPr>
    </w:p>
    <w:p>
      <w:pPr>
        <w:contextualSpacing/>
        <w:rPr>
          <w:rFonts w:ascii="Times New Roman" w:hAnsi="Times New Roman" w:cs="Times New Roman"/>
          <w:sz w:val="24"/>
          <w:szCs w:val="24"/>
        </w:rPr>
      </w:pPr>
    </w:p>
    <w:p>
      <w:pPr>
        <w:contextualSpacing/>
        <w:rPr>
          <w:rFonts w:ascii="Times New Roman" w:hAnsi="Times New Roman" w:cs="Times New Roman"/>
          <w:sz w:val="24"/>
          <w:szCs w:val="24"/>
        </w:rPr>
      </w:pPr>
    </w:p>
    <w:p>
      <w:pPr>
        <w:contextualSpacing/>
        <w:rPr>
          <w:rFonts w:ascii="Times New Roman" w:hAnsi="Times New Roman" w:cs="Times New Roman"/>
          <w:sz w:val="24"/>
          <w:szCs w:val="24"/>
        </w:rPr>
      </w:pPr>
    </w:p>
    <w:p>
      <w:pPr>
        <w:contextualSpacing/>
        <w:rPr>
          <w:rFonts w:ascii="Times New Roman" w:hAnsi="Times New Roman" w:cs="Times New Roman"/>
          <w:sz w:val="24"/>
          <w:szCs w:val="24"/>
        </w:rPr>
      </w:pPr>
    </w:p>
    <w:p>
      <w:pPr>
        <w:contextualSpacing/>
        <w:rPr>
          <w:rFonts w:ascii="Times New Roman" w:hAnsi="Times New Roman" w:cs="Times New Roman"/>
          <w:sz w:val="24"/>
          <w:szCs w:val="24"/>
        </w:rPr>
      </w:pPr>
    </w:p>
    <w:p>
      <w:pPr>
        <w:contextualSpacing/>
        <w:jc w:val="center"/>
        <w:rPr>
          <w:rFonts w:ascii="Times New Roman" w:hAnsi="Times New Roman" w:cs="Times New Roman"/>
          <w:sz w:val="24"/>
          <w:szCs w:val="24"/>
        </w:rPr>
      </w:pPr>
      <w:r>
        <w:rPr>
          <w:rFonts w:ascii="Times New Roman" w:hAnsi="Times New Roman" w:cs="Times New Roman"/>
          <w:sz w:val="24"/>
          <w:szCs w:val="24"/>
        </w:rPr>
        <w:t>BAREM</w:t>
      </w:r>
    </w:p>
    <w:p>
      <w:pPr>
        <w:contextualSpacing/>
        <w:jc w:val="both"/>
        <w:rPr>
          <w:rFonts w:ascii="Times New Roman" w:hAnsi="Times New Roman" w:cs="Times New Roman"/>
          <w:sz w:val="24"/>
          <w:szCs w:val="24"/>
        </w:rPr>
      </w:pPr>
    </w:p>
    <w:p>
      <w:pPr>
        <w:pStyle w:val="4"/>
        <w:numPr>
          <w:ilvl w:val="0"/>
          <w:numId w:val="1"/>
        </w:numPr>
        <w:jc w:val="both"/>
        <w:rPr>
          <w:rFonts w:ascii="Times New Roman" w:hAnsi="Times New Roman" w:cs="Times New Roman"/>
          <w:sz w:val="24"/>
          <w:szCs w:val="24"/>
        </w:rPr>
      </w:pPr>
      <w:r>
        <w:rPr>
          <w:rFonts w:ascii="Times New Roman" w:hAnsi="Times New Roman" w:cs="Times New Roman"/>
          <w:sz w:val="24"/>
          <w:szCs w:val="24"/>
          <w:lang w:val="fr-FR"/>
        </w:rPr>
        <w:t xml:space="preserve">prezentarea temei (de exemplu : </w:t>
      </w:r>
      <w:r>
        <w:rPr>
          <w:rFonts w:ascii="Times New Roman" w:hAnsi="Times New Roman" w:cs="Times New Roman"/>
          <w:i/>
          <w:iCs/>
          <w:sz w:val="24"/>
          <w:szCs w:val="24"/>
          <w:lang w:val="fr-FR"/>
        </w:rPr>
        <w:t>iubirea</w:t>
      </w:r>
      <w:r>
        <w:rPr>
          <w:rFonts w:ascii="Times New Roman" w:hAnsi="Times New Roman" w:cs="Times New Roman"/>
          <w:sz w:val="24"/>
          <w:szCs w:val="24"/>
          <w:lang w:val="fr-FR"/>
        </w:rPr>
        <w:t>) – 1 p. ; referirea la două secvențe  din fragmentul dat (de exemplu: ”</w:t>
      </w:r>
      <w:r>
        <w:rPr>
          <w:rFonts w:ascii="Times New Roman" w:hAnsi="Times New Roman" w:cs="Times New Roman"/>
          <w:i/>
          <w:iCs/>
          <w:sz w:val="24"/>
          <w:szCs w:val="24"/>
          <w:lang w:val="fr-FR"/>
        </w:rPr>
        <w:t>lângă tine se trăieste plăcut și se gândește ușor chiar când brodezi fără să spui o vorbă</w:t>
      </w:r>
      <w:r>
        <w:rPr>
          <w:rFonts w:ascii="Times New Roman" w:hAnsi="Times New Roman" w:cs="Times New Roman"/>
          <w:sz w:val="24"/>
          <w:szCs w:val="24"/>
          <w:lang w:val="fr-FR"/>
        </w:rPr>
        <w:t>” , ”</w:t>
      </w:r>
      <w:r>
        <w:rPr>
          <w:rFonts w:ascii="Times New Roman" w:hAnsi="Times New Roman" w:cs="Times New Roman"/>
          <w:i/>
          <w:iCs/>
          <w:sz w:val="24"/>
          <w:szCs w:val="24"/>
          <w:lang w:val="fr-FR"/>
        </w:rPr>
        <w:t>m-a deprins cu bucurii pe care nu le-am bănuit niciodată înainte de a te cunoaște pe tine</w:t>
      </w:r>
      <w:r>
        <w:rPr>
          <w:rFonts w:ascii="Times New Roman" w:hAnsi="Times New Roman" w:cs="Times New Roman"/>
          <w:sz w:val="24"/>
          <w:szCs w:val="24"/>
          <w:lang w:val="fr-FR"/>
        </w:rPr>
        <w:t xml:space="preserve">”) - 1 p. </w:t>
      </w:r>
      <w:bookmarkStart w:id="4" w:name="_Hlk149210655"/>
      <w:r>
        <w:rPr>
          <w:rFonts w:ascii="Times New Roman" w:hAnsi="Times New Roman" w:cs="Times New Roman"/>
          <w:sz w:val="24"/>
          <w:szCs w:val="24"/>
          <w:lang w:val="fr-FR"/>
        </w:rPr>
        <w:t>( 0,5 p. x 2)</w:t>
      </w:r>
    </w:p>
    <w:bookmarkEnd w:id="4"/>
    <w:p>
      <w:pPr>
        <w:pStyle w:val="4"/>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identificarea a două figuri de stil în text </w:t>
      </w:r>
      <w:r>
        <w:rPr>
          <w:rFonts w:ascii="Times New Roman" w:hAnsi="Times New Roman" w:cs="Times New Roman"/>
          <w:sz w:val="24"/>
          <w:szCs w:val="24"/>
          <w:lang w:val="fr-FR"/>
        </w:rPr>
        <w:t>(de exemplu: epitetul ”</w:t>
      </w:r>
      <w:r>
        <w:rPr>
          <w:rFonts w:ascii="Times New Roman" w:hAnsi="Times New Roman" w:cs="Times New Roman"/>
          <w:i/>
          <w:iCs/>
          <w:sz w:val="24"/>
          <w:szCs w:val="24"/>
          <w:lang w:val="fr-FR"/>
        </w:rPr>
        <w:t>straniu dezmeticită</w:t>
      </w:r>
      <w:r>
        <w:rPr>
          <w:rFonts w:ascii="Times New Roman" w:hAnsi="Times New Roman" w:cs="Times New Roman"/>
          <w:sz w:val="24"/>
          <w:szCs w:val="24"/>
          <w:lang w:val="fr-FR"/>
        </w:rPr>
        <w:t xml:space="preserve">”, metafora ” </w:t>
      </w:r>
      <w:r>
        <w:rPr>
          <w:rFonts w:ascii="Times New Roman" w:hAnsi="Times New Roman" w:cs="Times New Roman"/>
          <w:i/>
          <w:iCs/>
          <w:sz w:val="24"/>
          <w:szCs w:val="24"/>
          <w:lang w:val="fr-FR"/>
        </w:rPr>
        <w:t>e în tine o lumină ușoară</w:t>
      </w:r>
      <w:r>
        <w:rPr>
          <w:rFonts w:ascii="Times New Roman" w:hAnsi="Times New Roman" w:cs="Times New Roman"/>
          <w:sz w:val="24"/>
          <w:szCs w:val="24"/>
          <w:lang w:val="fr-FR"/>
        </w:rPr>
        <w:t xml:space="preserve">”) - 1 p. </w:t>
      </w:r>
      <w:bookmarkStart w:id="5" w:name="_Hlk149210752"/>
      <w:r>
        <w:rPr>
          <w:rFonts w:ascii="Times New Roman" w:hAnsi="Times New Roman" w:cs="Times New Roman"/>
          <w:sz w:val="24"/>
          <w:szCs w:val="24"/>
          <w:lang w:val="fr-FR"/>
        </w:rPr>
        <w:t>( 0,5 p. x 2)</w:t>
      </w:r>
      <w:bookmarkEnd w:id="5"/>
      <w:r>
        <w:rPr>
          <w:rFonts w:ascii="Times New Roman" w:hAnsi="Times New Roman" w:cs="Times New Roman"/>
          <w:sz w:val="24"/>
          <w:szCs w:val="24"/>
          <w:lang w:val="fr-FR"/>
        </w:rPr>
        <w:t xml:space="preserve">; comentarea celor două figuri de stil – 1 p. </w:t>
      </w:r>
      <w:bookmarkStart w:id="6" w:name="_Hlk149210624"/>
      <w:r>
        <w:rPr>
          <w:rFonts w:ascii="Times New Roman" w:hAnsi="Times New Roman" w:cs="Times New Roman"/>
          <w:sz w:val="24"/>
          <w:szCs w:val="24"/>
          <w:lang w:val="fr-FR"/>
        </w:rPr>
        <w:t>( 0,5 p. x 2)</w:t>
      </w:r>
    </w:p>
    <w:bookmarkEnd w:id="6"/>
    <w:p>
      <w:pPr>
        <w:pStyle w:val="4"/>
        <w:numPr>
          <w:ilvl w:val="0"/>
          <w:numId w:val="1"/>
        </w:numPr>
        <w:jc w:val="both"/>
        <w:rPr>
          <w:rFonts w:ascii="Times New Roman" w:hAnsi="Times New Roman" w:cs="Times New Roman"/>
          <w:i/>
          <w:iCs/>
          <w:sz w:val="24"/>
          <w:szCs w:val="24"/>
        </w:rPr>
      </w:pPr>
      <w:r>
        <w:rPr>
          <w:rFonts w:ascii="Times New Roman" w:hAnsi="Times New Roman" w:cs="Times New Roman"/>
          <w:sz w:val="24"/>
          <w:szCs w:val="24"/>
        </w:rPr>
        <w:t>Identificarea în textul dat a două trăsături specifice genului dramatic (de exemplu: prezența didascaliilor, apariția numelor personajelor înaintea fiecărei replici) – 2 p.</w:t>
      </w:r>
      <w:r>
        <w:rPr>
          <w:rFonts w:ascii="Times New Roman" w:hAnsi="Times New Roman" w:cs="Times New Roman"/>
          <w:sz w:val="24"/>
          <w:szCs w:val="24"/>
          <w:lang w:val="fr-FR"/>
        </w:rPr>
        <w:t xml:space="preserve"> (1 p. x 2)  </w:t>
      </w:r>
    </w:p>
    <w:p>
      <w:pPr>
        <w:pStyle w:val="4"/>
        <w:numPr>
          <w:ilvl w:val="0"/>
          <w:numId w:val="1"/>
        </w:numPr>
        <w:jc w:val="both"/>
        <w:rPr>
          <w:rFonts w:ascii="Times New Roman" w:hAnsi="Times New Roman" w:cs="Times New Roman"/>
          <w:sz w:val="24"/>
          <w:szCs w:val="24"/>
        </w:rPr>
      </w:pPr>
      <w:r>
        <w:rPr>
          <w:rFonts w:ascii="Times New Roman" w:hAnsi="Times New Roman" w:cs="Times New Roman"/>
          <w:sz w:val="24"/>
          <w:szCs w:val="24"/>
          <w:lang w:val="fr-FR"/>
        </w:rPr>
        <w:t xml:space="preserve">exemplificarea celor două trăsături (de exemplu: </w:t>
      </w:r>
      <w:r>
        <w:rPr>
          <w:rFonts w:ascii="Times New Roman" w:hAnsi="Times New Roman" w:cs="Times New Roman"/>
          <w:i/>
          <w:iCs/>
          <w:sz w:val="24"/>
          <w:szCs w:val="24"/>
          <w:lang w:val="fr-FR"/>
        </w:rPr>
        <w:t>”straniu dezmeticită”, ”Alta”, Pietro</w:t>
      </w:r>
      <w:r>
        <w:rPr>
          <w:rFonts w:ascii="Times New Roman" w:hAnsi="Times New Roman" w:cs="Times New Roman"/>
          <w:sz w:val="24"/>
          <w:szCs w:val="24"/>
          <w:lang w:val="fr-FR"/>
        </w:rPr>
        <w:t xml:space="preserve">”) </w:t>
      </w:r>
      <w:r>
        <w:rPr>
          <w:rFonts w:ascii="Times New Roman" w:hAnsi="Times New Roman" w:cs="Times New Roman"/>
          <w:sz w:val="24"/>
          <w:szCs w:val="24"/>
        </w:rPr>
        <w:t>– 2 p.</w:t>
      </w:r>
      <w:r>
        <w:rPr>
          <w:rFonts w:ascii="Times New Roman" w:hAnsi="Times New Roman" w:cs="Times New Roman"/>
          <w:sz w:val="24"/>
          <w:szCs w:val="24"/>
          <w:lang w:val="fr-FR"/>
        </w:rPr>
        <w:t xml:space="preserve"> (1 p. x 2) </w:t>
      </w:r>
    </w:p>
    <w:p>
      <w:pPr>
        <w:pStyle w:val="4"/>
        <w:jc w:val="both"/>
        <w:rPr>
          <w:rFonts w:ascii="Times New Roman" w:hAnsi="Times New Roman" w:cs="Times New Roman"/>
          <w:sz w:val="24"/>
          <w:szCs w:val="24"/>
        </w:rPr>
      </w:pPr>
    </w:p>
    <w:p>
      <w:pPr>
        <w:pStyle w:val="4"/>
        <w:jc w:val="both"/>
        <w:rPr>
          <w:rFonts w:ascii="Times New Roman" w:hAnsi="Times New Roman" w:cs="Times New Roman"/>
          <w:sz w:val="24"/>
          <w:szCs w:val="24"/>
        </w:rPr>
      </w:pPr>
      <w:r>
        <w:rPr>
          <w:rFonts w:ascii="Times New Roman" w:hAnsi="Times New Roman" w:cs="Times New Roman"/>
          <w:sz w:val="24"/>
          <w:szCs w:val="24"/>
        </w:rPr>
        <w:t xml:space="preserve">Se acordă </w:t>
      </w:r>
      <w:r>
        <w:rPr>
          <w:rFonts w:ascii="Times New Roman" w:hAnsi="Times New Roman" w:cs="Times New Roman"/>
          <w:b/>
          <w:bCs/>
          <w:sz w:val="24"/>
          <w:szCs w:val="24"/>
        </w:rPr>
        <w:t>2 p</w:t>
      </w:r>
      <w:r>
        <w:rPr>
          <w:rFonts w:ascii="Times New Roman" w:hAnsi="Times New Roman" w:cs="Times New Roman"/>
          <w:sz w:val="24"/>
          <w:szCs w:val="24"/>
        </w:rPr>
        <w:t>. din oficiu</w:t>
      </w:r>
    </w:p>
    <w:p>
      <w:pPr>
        <w:contextualSpacing/>
        <w:rPr>
          <w:rFonts w:ascii="Times New Roman" w:hAnsi="Times New Roman" w:cs="Times New Roman"/>
          <w:sz w:val="24"/>
          <w:szCs w:val="24"/>
        </w:rPr>
      </w:pPr>
    </w:p>
    <w:p>
      <w:pPr>
        <w:contextualSpacing/>
        <w:rPr>
          <w:rFonts w:ascii="Times New Roman" w:hAnsi="Times New Roman" w:cs="Times New Roman"/>
          <w:sz w:val="24"/>
          <w:szCs w:val="24"/>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827B2E"/>
    <w:multiLevelType w:val="multilevel"/>
    <w:tmpl w:val="65827B2E"/>
    <w:lvl w:ilvl="0" w:tentative="0">
      <w:start w:val="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A63"/>
    <w:rsid w:val="001B610B"/>
    <w:rsid w:val="003D5816"/>
    <w:rsid w:val="006A1775"/>
    <w:rsid w:val="00707CD2"/>
    <w:rsid w:val="007455E4"/>
    <w:rsid w:val="00835B0C"/>
    <w:rsid w:val="009E7FDB"/>
    <w:rsid w:val="00C904BC"/>
    <w:rsid w:val="00CC727E"/>
    <w:rsid w:val="00CE2843"/>
    <w:rsid w:val="00D91A63"/>
    <w:rsid w:val="78C57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492</Words>
  <Characters>2807</Characters>
  <Lines>23</Lines>
  <Paragraphs>6</Paragraphs>
  <TotalTime>34</TotalTime>
  <ScaleCrop>false</ScaleCrop>
  <LinksUpToDate>false</LinksUpToDate>
  <CharactersWithSpaces>3293</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2023-10-26T07:31:00Z</dcterms:created>
  <dc:creator>HristescuIoana</dc:creator>
  <cp:lastModifiedBy>Elena Secuiu</cp:lastModifiedBy>
  <dcterms:modified xsi:type="dcterms:W3CDTF">2023-11-12T19:27:18Z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8E2FD845339C4275912794458A411EA2_12</vt:lpwstr>
  </property>
</Properties>
</file>