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670F8">
      <w:pPr>
        <w:spacing w:line="360" w:lineRule="auto"/>
        <w:jc w:val="center"/>
      </w:pPr>
      <w:r>
        <w:t>REBUS</w:t>
      </w:r>
    </w:p>
    <w:p w14:paraId="186E33F3">
      <w:pPr>
        <w:spacing w:line="360" w:lineRule="auto"/>
        <w:jc w:val="center"/>
        <w:rPr>
          <w:rFonts w:hint="default"/>
          <w:i/>
          <w:iCs/>
          <w:lang w:val="ro-RO"/>
        </w:rPr>
      </w:pPr>
      <w:r>
        <w:rPr>
          <w:rFonts w:hint="default"/>
          <w:i/>
          <w:iCs/>
          <w:lang w:val="ro-RO"/>
        </w:rPr>
        <w:t xml:space="preserve">Moromeții </w:t>
      </w:r>
    </w:p>
    <w:p w14:paraId="2142A8F5">
      <w:pPr>
        <w:wordWrap w:val="0"/>
        <w:spacing w:line="360" w:lineRule="auto"/>
        <w:jc w:val="right"/>
        <w:rPr>
          <w:rFonts w:hint="default"/>
          <w:lang w:val="ro-RO"/>
        </w:rPr>
      </w:pPr>
      <w:r>
        <w:rPr>
          <w:rFonts w:hint="default"/>
          <w:lang w:val="ro-RO"/>
        </w:rPr>
        <w:t>de Marin Preda</w:t>
      </w:r>
    </w:p>
    <w:p w14:paraId="36801924">
      <w:pPr>
        <w:wordWrap w:val="0"/>
        <w:spacing w:line="360" w:lineRule="auto"/>
        <w:jc w:val="right"/>
        <w:rPr>
          <w:rFonts w:hint="default"/>
          <w:lang w:val="ro-RO"/>
        </w:rPr>
      </w:pPr>
      <w:r>
        <w:rPr>
          <w:rFonts w:hint="default"/>
          <w:lang w:val="ro-RO"/>
        </w:rPr>
        <w:t>Prof. Cosma Maria-Anca</w:t>
      </w:r>
    </w:p>
    <w:p w14:paraId="79297774">
      <w:pPr>
        <w:wordWrap w:val="0"/>
        <w:spacing w:line="360" w:lineRule="auto"/>
        <w:jc w:val="right"/>
        <w:rPr>
          <w:rFonts w:hint="default"/>
          <w:lang w:val="ro-RO"/>
        </w:rPr>
      </w:pPr>
      <w:r>
        <w:rPr>
          <w:rFonts w:hint="default"/>
          <w:lang w:val="ro-RO"/>
        </w:rPr>
        <w:t>Colegiul Tehnic „Iuliu Maniu”</w:t>
      </w:r>
      <w:bookmarkStart w:id="0" w:name="_GoBack"/>
      <w:bookmarkEnd w:id="0"/>
    </w:p>
    <w:p w14:paraId="56679206">
      <w:pPr>
        <w:spacing w:line="360" w:lineRule="auto"/>
        <w:rPr>
          <w:rFonts w:hint="default"/>
          <w:lang w:val="ro-RO"/>
        </w:rPr>
      </w:pPr>
    </w:p>
    <w:p w14:paraId="25AEDE7D">
      <w:pPr>
        <w:spacing w:line="360" w:lineRule="auto"/>
      </w:pPr>
      <w:r>
        <w:t>1. Cu ce se ocupau oamenii din Siliştea-Gumeşti în luna august .......................................... .</w:t>
      </w:r>
    </w:p>
    <w:p w14:paraId="0E5C8DE2">
      <w:pPr>
        <w:spacing w:line="360" w:lineRule="auto"/>
      </w:pPr>
      <w:r>
        <w:t>2.Tudor Bălosu dorea cu orice preţ să cumpere ..... ........................... de la Ilie Moromete.</w:t>
      </w:r>
    </w:p>
    <w:p w14:paraId="304D8776">
      <w:pPr>
        <w:spacing w:line="360" w:lineRule="auto"/>
      </w:pPr>
      <w:r>
        <w:t>3.Jupuitu ajunge acasă la Moromete</w:t>
      </w:r>
      <w:r>
        <w:rPr>
          <w:rFonts w:hint="default"/>
          <w:lang w:val="ro-RO"/>
        </w:rPr>
        <w:t>,</w:t>
      </w:r>
      <w:r>
        <w:t xml:space="preserve"> iar acesta se preface că n-are bani ca să-i plătească ......... .</w:t>
      </w:r>
    </w:p>
    <w:p w14:paraId="1F424D9D">
      <w:pPr>
        <w:spacing w:line="360" w:lineRule="auto"/>
      </w:pPr>
      <w:r>
        <w:t>4.Prima secvenţă semnificativă din roman</w:t>
      </w:r>
      <w:r>
        <w:rPr>
          <w:rFonts w:hint="default"/>
          <w:lang w:val="ro-RO"/>
        </w:rPr>
        <w:t xml:space="preserve"> este............. </w:t>
      </w:r>
      <w:r>
        <w:t>.</w:t>
      </w:r>
    </w:p>
    <w:p w14:paraId="27680FDA">
      <w:pPr>
        <w:spacing w:line="360" w:lineRule="auto"/>
      </w:pPr>
      <w:r>
        <w:t>5.În Poiana lui Iocan are loc ……………. sătenilor, duminica dimineaţa.</w:t>
      </w:r>
    </w:p>
    <w:p w14:paraId="3E59D9C1">
      <w:pPr>
        <w:spacing w:line="360" w:lineRule="auto"/>
      </w:pPr>
      <w:r>
        <w:t xml:space="preserve"> </w:t>
      </w:r>
    </w:p>
    <w:p w14:paraId="50523E10">
      <w:pPr>
        <w:spacing w:line="360" w:lineRule="auto"/>
      </w:pPr>
      <w:r>
        <w:t xml:space="preserve"> </w:t>
      </w:r>
    </w:p>
    <w:p w14:paraId="27E759C4">
      <w:pPr>
        <w:spacing w:line="360" w:lineRule="auto"/>
      </w:pPr>
      <w:r>
        <w:t xml:space="preserve">                                                                  A </w:t>
      </w:r>
    </w:p>
    <w:tbl>
      <w:tblPr>
        <w:tblStyle w:val="4"/>
        <w:tblW w:w="952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1FA79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3F40807">
            <w:pPr>
              <w:spacing w:line="273" w:lineRule="auto"/>
              <w:rPr>
                <w:rFonts w:ascii="Calibri" w:hAnsi="Calibri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62CA9DA4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959EEBA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06A85D72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02BBC020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783E3904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4CB86F5">
            <w:pPr>
              <w:spacing w:line="273" w:lineRule="auto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1</w:t>
            </w:r>
          </w:p>
        </w:tc>
        <w:tc>
          <w:tcPr>
            <w:tcW w:w="6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D9D9D9"/>
          </w:tcPr>
          <w:p w14:paraId="0E29C793">
            <w:pPr>
              <w:spacing w:line="273" w:lineRule="auto"/>
              <w:rPr>
                <w:rFonts w:hint="default" w:ascii="Garamond" w:hAnsi="Garamond"/>
                <w:b/>
                <w:color w:val="D9D9D9"/>
                <w:highlight w:val="darkGray"/>
                <w:lang w:val="ro-RO"/>
              </w:rPr>
            </w:pPr>
            <w:r>
              <w:rPr>
                <w:rFonts w:hint="default" w:ascii="Garamond" w:hAnsi="Garamond"/>
                <w:b/>
                <w:color w:val="D9D9D9"/>
                <w:highlight w:val="darkGray"/>
                <w:lang w:val="ro-RO"/>
              </w:rPr>
              <w:t>S</w:t>
            </w:r>
          </w:p>
        </w:tc>
        <w:tc>
          <w:tcPr>
            <w:tcW w:w="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F9E883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E</w:t>
            </w:r>
          </w:p>
        </w:tc>
        <w:tc>
          <w:tcPr>
            <w:tcW w:w="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1DA856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C</w:t>
            </w:r>
          </w:p>
        </w:tc>
        <w:tc>
          <w:tcPr>
            <w:tcW w:w="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5821FA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E</w:t>
            </w:r>
          </w:p>
        </w:tc>
        <w:tc>
          <w:tcPr>
            <w:tcW w:w="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240D8D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R</w:t>
            </w:r>
          </w:p>
        </w:tc>
        <w:tc>
          <w:tcPr>
            <w:tcW w:w="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556D08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I</w:t>
            </w:r>
          </w:p>
        </w:tc>
        <w:tc>
          <w:tcPr>
            <w:tcW w:w="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91BFFC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S</w:t>
            </w:r>
          </w:p>
        </w:tc>
        <w:tc>
          <w:tcPr>
            <w:tcW w:w="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398AD5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U</w:t>
            </w:r>
          </w:p>
        </w:tc>
        <w:tc>
          <w:tcPr>
            <w:tcW w:w="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F996D6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L</w:t>
            </w:r>
          </w:p>
        </w:tc>
      </w:tr>
      <w:tr w14:paraId="2D0059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5" w:type="dxa"/>
          <w:trHeight w:val="346" w:hRule="atLeast"/>
        </w:trPr>
        <w:tc>
          <w:tcPr>
            <w:tcW w:w="451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2685C5C4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50D09E01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outset" w:color="auto" w:sz="6" w:space="0"/>
              <w:right w:val="nil"/>
            </w:tcBorders>
          </w:tcPr>
          <w:p w14:paraId="6E9655D7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550D3D2">
            <w:pPr>
              <w:spacing w:line="273" w:lineRule="auto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2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FE6A49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S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08FBA2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A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A1B176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L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/>
          </w:tcPr>
          <w:p w14:paraId="72A2791B">
            <w:pPr>
              <w:spacing w:line="273" w:lineRule="auto"/>
              <w:rPr>
                <w:rFonts w:hint="default" w:ascii="Garamond" w:hAnsi="Garamond"/>
                <w:b/>
                <w:color w:val="D9D9D9"/>
                <w:highlight w:val="darkGray"/>
                <w:lang w:val="ro-RO"/>
              </w:rPr>
            </w:pPr>
            <w:r>
              <w:rPr>
                <w:rFonts w:hint="default" w:ascii="Garamond" w:hAnsi="Garamond"/>
                <w:b/>
                <w:color w:val="D9D9D9"/>
                <w:highlight w:val="darkGray"/>
                <w:lang w:val="ro-RO"/>
              </w:rPr>
              <w:t>C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274BC5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A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13C082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M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12611B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U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F7BDB6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L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99DAE08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647D8F7C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A32716F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</w:tr>
      <w:tr w14:paraId="40D0F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5" w:type="dxa"/>
          <w:trHeight w:val="346" w:hRule="atLeast"/>
        </w:trPr>
        <w:tc>
          <w:tcPr>
            <w:tcW w:w="45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640480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F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D8AF61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O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53E546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N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6B6D17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C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87376E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I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053DD5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I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1A87F9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R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/>
          </w:tcPr>
          <w:p w14:paraId="24B49E4F">
            <w:pPr>
              <w:spacing w:line="273" w:lineRule="auto"/>
              <w:rPr>
                <w:rFonts w:hint="default" w:ascii="Garamond" w:hAnsi="Garamond"/>
                <w:b/>
                <w:color w:val="D9D9D9"/>
                <w:highlight w:val="darkGray"/>
                <w:lang w:val="ro-RO"/>
              </w:rPr>
            </w:pPr>
            <w:r>
              <w:rPr>
                <w:rFonts w:hint="default" w:ascii="Garamond" w:hAnsi="Garamond"/>
                <w:b/>
                <w:color w:val="D9D9D9"/>
                <w:highlight w:val="darkGray"/>
                <w:lang w:val="ro-RO"/>
              </w:rPr>
              <w:t>E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C21B99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5B9F5BD2">
            <w:pPr>
              <w:spacing w:line="273" w:lineRule="auto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FB7BB58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52CD0B53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528F507D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6B95F1F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E7C907C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</w:tr>
      <w:tr w14:paraId="71C57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5" w:type="dxa"/>
          <w:trHeight w:val="346" w:hRule="atLeast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DFF7F55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68D90516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6FBF0A89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43FE464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5882E98">
            <w:pPr>
              <w:spacing w:line="273" w:lineRule="auto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4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BC61E5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C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B46F92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I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/>
          </w:tcPr>
          <w:p w14:paraId="722690C0">
            <w:pPr>
              <w:spacing w:line="273" w:lineRule="auto"/>
              <w:rPr>
                <w:rFonts w:hint="default" w:ascii="Garamond" w:hAnsi="Garamond"/>
                <w:b/>
                <w:color w:val="D9D9D9"/>
                <w:highlight w:val="darkGray"/>
                <w:lang w:val="ro-RO"/>
              </w:rPr>
            </w:pPr>
            <w:r>
              <w:rPr>
                <w:rFonts w:hint="default" w:ascii="Garamond" w:hAnsi="Garamond"/>
                <w:b/>
                <w:color w:val="D9D9D9"/>
                <w:highlight w:val="darkGray"/>
                <w:lang w:val="ro-RO"/>
              </w:rPr>
              <w:t>N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9AF15D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A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26A7A65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8562A9B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A90993F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0405D9A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9FF1481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0C2B40F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</w:tr>
      <w:tr w14:paraId="58C212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05" w:type="dxa"/>
          <w:trHeight w:val="361" w:hRule="atLeast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04C8AB83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2B2C376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275F3763">
            <w:pPr>
              <w:spacing w:line="273" w:lineRule="auto"/>
              <w:rPr>
                <w:rFonts w:hint="default" w:ascii="Garamond" w:hAnsi="Garamond"/>
                <w:color w:val="FF0000"/>
                <w:lang w:val="ro-R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outset" w:color="auto" w:sz="6" w:space="0"/>
            </w:tcBorders>
          </w:tcPr>
          <w:p w14:paraId="1B09EA69">
            <w:pPr>
              <w:spacing w:line="273" w:lineRule="auto"/>
              <w:rPr>
                <w:rFonts w:hint="default" w:ascii="Garamond" w:hAnsi="Garamond"/>
                <w:color w:val="FF0000"/>
                <w:lang w:val="ro-RO"/>
              </w:rPr>
            </w:pPr>
            <w:r>
              <w:rPr>
                <w:rFonts w:hint="default" w:ascii="Garamond" w:hAnsi="Garamond"/>
                <w:color w:val="FF0000"/>
                <w:lang w:val="ro-RO"/>
              </w:rPr>
              <w:t>5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DEF929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I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8F6FE9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N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9DF99F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T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/>
          </w:tcPr>
          <w:p w14:paraId="495CD4C6">
            <w:pPr>
              <w:spacing w:line="273" w:lineRule="auto"/>
              <w:rPr>
                <w:rFonts w:hint="default" w:ascii="Garamond" w:hAnsi="Garamond"/>
                <w:b/>
                <w:color w:val="D9D9D9"/>
                <w:highlight w:val="darkGray"/>
                <w:lang w:val="ro-RO"/>
              </w:rPr>
            </w:pPr>
            <w:r>
              <w:rPr>
                <w:rFonts w:hint="default" w:ascii="Garamond" w:hAnsi="Garamond"/>
                <w:b/>
                <w:color w:val="D9D9D9"/>
                <w:highlight w:val="darkGray"/>
                <w:lang w:val="ro-RO"/>
              </w:rPr>
              <w:t>A</w:t>
            </w:r>
          </w:p>
        </w:tc>
        <w:tc>
          <w:tcPr>
            <w:tcW w:w="605" w:type="dxa"/>
            <w:tcBorders>
              <w:top w:val="nil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 w14:paraId="70C57E08">
            <w:pPr>
              <w:spacing w:line="273" w:lineRule="auto"/>
              <w:rPr>
                <w:rFonts w:hint="default" w:ascii="Garamond" w:hAnsi="Garamond"/>
                <w:color w:val="auto"/>
                <w:lang w:val="ro-RO"/>
              </w:rPr>
            </w:pPr>
            <w:r>
              <w:rPr>
                <w:rFonts w:hint="default" w:ascii="Garamond" w:hAnsi="Garamond"/>
                <w:color w:val="auto"/>
                <w:lang w:val="ro-RO"/>
              </w:rPr>
              <w:t>L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49BFB">
            <w:pPr>
              <w:spacing w:line="273" w:lineRule="auto"/>
              <w:rPr>
                <w:rFonts w:hint="default" w:ascii="Garamond" w:hAnsi="Garamond"/>
                <w:color w:val="auto"/>
                <w:lang w:val="ro-RO"/>
              </w:rPr>
            </w:pPr>
            <w:r>
              <w:rPr>
                <w:rFonts w:hint="default" w:ascii="Garamond" w:hAnsi="Garamond"/>
                <w:color w:val="auto"/>
                <w:lang w:val="ro-RO"/>
              </w:rPr>
              <w:t>N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62C67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I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9F53A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R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8A84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E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EF1FD">
            <w:pPr>
              <w:spacing w:line="273" w:lineRule="auto"/>
              <w:rPr>
                <w:rFonts w:hint="default" w:ascii="Garamond" w:hAnsi="Garamond"/>
                <w:color w:val="000000"/>
                <w:lang w:val="ro-RO"/>
              </w:rPr>
            </w:pPr>
            <w:r>
              <w:rPr>
                <w:rFonts w:hint="default" w:ascii="Garamond" w:hAnsi="Garamond"/>
                <w:color w:val="000000"/>
                <w:lang w:val="ro-RO"/>
              </w:rPr>
              <w:t>A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5C40242">
            <w:pPr>
              <w:spacing w:line="273" w:lineRule="auto"/>
              <w:rPr>
                <w:rFonts w:ascii="Garamond" w:hAnsi="Garamond"/>
                <w:color w:val="000000"/>
              </w:rPr>
            </w:pPr>
          </w:p>
        </w:tc>
      </w:tr>
    </w:tbl>
    <w:p w14:paraId="0DDA0A15">
      <w:pPr>
        <w:spacing w:line="360" w:lineRule="auto"/>
      </w:pPr>
      <w:r>
        <w:t xml:space="preserve">                                                                   B</w:t>
      </w:r>
    </w:p>
    <w:p w14:paraId="27135D5A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DD"/>
    <w:rsid w:val="00BC5DDD"/>
    <w:rsid w:val="0455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559</Characters>
  <Lines>4</Lines>
  <Paragraphs>1</Paragraphs>
  <TotalTime>13</TotalTime>
  <ScaleCrop>false</ScaleCrop>
  <LinksUpToDate>false</LinksUpToDate>
  <CharactersWithSpaces>654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2024-06-26T07:32:00Z</dcterms:created>
  <dc:creator>CND1014SK5</dc:creator>
  <cp:lastModifiedBy>CND1014SK5</cp:lastModifiedBy>
  <dcterms:modified xsi:type="dcterms:W3CDTF">2024-06-26T07:48:52Z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403CF72B96FA4E8CB8282843B7601BFC_12</vt:lpwstr>
  </property>
</Properties>
</file>