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BDD82">
      <w:pPr>
        <w:pStyle w:val="4"/>
        <w:ind w:left="0"/>
        <w:jc w:val="right"/>
        <w:rPr>
          <w:rFonts w:ascii="Times New Roman" w:hAnsi="Times New Roman" w:cs="Times New Roman"/>
          <w:b w:val="0"/>
          <w:bCs w:val="0"/>
          <w:sz w:val="24"/>
        </w:rPr>
      </w:pPr>
      <w:r>
        <w:rPr>
          <w:rFonts w:ascii="Times New Roman" w:hAnsi="Times New Roman" w:cs="Times New Roman"/>
          <w:b w:val="0"/>
          <w:bCs w:val="0"/>
          <w:sz w:val="24"/>
        </w:rPr>
        <w:t>Prof. Ile George-Adelin</w:t>
      </w:r>
    </w:p>
    <w:p w14:paraId="3C117DC4">
      <w:pPr>
        <w:pStyle w:val="4"/>
        <w:ind w:left="0"/>
        <w:jc w:val="center"/>
        <w:rPr>
          <w:rFonts w:ascii="Times New Roman" w:hAnsi="Times New Roman" w:cs="Times New Roman"/>
          <w:b w:val="0"/>
          <w:bCs w:val="0"/>
          <w:sz w:val="28"/>
        </w:rPr>
      </w:pPr>
      <w:bookmarkStart w:id="0" w:name="_GoBack"/>
      <w:r>
        <w:rPr>
          <w:rFonts w:ascii="Times New Roman" w:hAnsi="Times New Roman" w:cs="Times New Roman"/>
          <w:b w:val="0"/>
          <w:bCs w:val="0"/>
          <w:sz w:val="28"/>
        </w:rPr>
        <w:t xml:space="preserve">RED Diferențiat – </w:t>
      </w:r>
      <w:r>
        <w:rPr>
          <w:rFonts w:hint="default" w:ascii="Times New Roman" w:hAnsi="Times New Roman" w:cs="Times New Roman"/>
          <w:b w:val="0"/>
          <w:bCs w:val="0"/>
          <w:sz w:val="28"/>
          <w:lang w:val="ro-RO"/>
        </w:rPr>
        <w:t>A</w:t>
      </w:r>
      <w:r>
        <w:rPr>
          <w:rFonts w:ascii="Times New Roman" w:hAnsi="Times New Roman" w:cs="Times New Roman"/>
          <w:b w:val="0"/>
          <w:bCs w:val="0"/>
          <w:sz w:val="28"/>
        </w:rPr>
        <w:t>meliorare/</w:t>
      </w:r>
      <w:r>
        <w:rPr>
          <w:rFonts w:hint="default" w:ascii="Times New Roman" w:hAnsi="Times New Roman" w:cs="Times New Roman"/>
          <w:b w:val="0"/>
          <w:bCs w:val="0"/>
          <w:sz w:val="28"/>
          <w:lang w:val="ro-RO"/>
        </w:rPr>
        <w:t>R</w:t>
      </w:r>
      <w:r>
        <w:rPr>
          <w:rFonts w:ascii="Times New Roman" w:hAnsi="Times New Roman" w:cs="Times New Roman"/>
          <w:b w:val="0"/>
          <w:bCs w:val="0"/>
          <w:sz w:val="28"/>
        </w:rPr>
        <w:t>ecuperare</w:t>
      </w:r>
    </w:p>
    <w:bookmarkEnd w:id="0"/>
    <w:p w14:paraId="742A7CEF">
      <w:pPr>
        <w:pStyle w:val="4"/>
        <w:ind w:left="0"/>
        <w:jc w:val="center"/>
        <w:rPr>
          <w:rFonts w:ascii="Times New Roman" w:hAnsi="Times New Roman" w:cs="Times New Roman"/>
          <w:b/>
          <w:bCs/>
          <w:sz w:val="24"/>
        </w:rPr>
      </w:pPr>
      <w:r>
        <w:rPr>
          <w:rFonts w:ascii="Times New Roman" w:hAnsi="Times New Roman" w:cs="Times New Roman"/>
          <w:b/>
          <w:bCs/>
          <w:sz w:val="28"/>
        </w:rPr>
        <w:t>Fișă de lucru - Structura și ultrastructura celulei</w:t>
      </w:r>
    </w:p>
    <w:p w14:paraId="126AB994">
      <w:pPr>
        <w:pStyle w:val="4"/>
        <w:ind w:left="0"/>
        <w:jc w:val="both"/>
        <w:rPr>
          <w:rFonts w:ascii="Times New Roman" w:hAnsi="Times New Roman" w:cs="Times New Roman"/>
          <w:sz w:val="24"/>
        </w:rPr>
      </w:pPr>
    </w:p>
    <w:p w14:paraId="7DC287E1">
      <w:pPr>
        <w:pStyle w:val="4"/>
        <w:ind w:left="0"/>
        <w:jc w:val="both"/>
        <w:rPr>
          <w:rFonts w:ascii="Times New Roman" w:hAnsi="Times New Roman" w:cs="Times New Roman"/>
          <w:sz w:val="24"/>
        </w:rPr>
      </w:pPr>
      <w:r>
        <w:rPr>
          <w:rFonts w:ascii="Times New Roman" w:hAnsi="Times New Roman" w:cs="Times New Roman"/>
          <w:sz w:val="24"/>
        </w:rPr>
        <w:t>1) Scrieți, pe foaia de examen, noțiunile cu care trebuie să completați spațiile libere din afirmația următoare, astfel încât aceasta să fie corectă.</w:t>
      </w:r>
    </w:p>
    <w:p w14:paraId="6F7AE634">
      <w:pPr>
        <w:pStyle w:val="4"/>
        <w:ind w:left="0"/>
        <w:jc w:val="both"/>
        <w:rPr>
          <w:rFonts w:ascii="Times New Roman" w:hAnsi="Times New Roman" w:cs="Times New Roman"/>
          <w:sz w:val="24"/>
        </w:rPr>
      </w:pPr>
    </w:p>
    <w:p w14:paraId="117012AF">
      <w:pPr>
        <w:pStyle w:val="4"/>
        <w:numPr>
          <w:ilvl w:val="0"/>
          <w:numId w:val="1"/>
        </w:numPr>
        <w:jc w:val="both"/>
        <w:rPr>
          <w:rFonts w:ascii="Times New Roman" w:hAnsi="Times New Roman" w:cs="Times New Roman"/>
          <w:sz w:val="24"/>
        </w:rPr>
      </w:pPr>
      <w:r>
        <w:rPr>
          <w:rFonts w:ascii="Times New Roman" w:hAnsi="Times New Roman" w:cs="Times New Roman"/>
          <w:sz w:val="24"/>
        </w:rPr>
        <w:t>Există două tipuri de celule, celula .............. și celula ...................</w:t>
      </w:r>
    </w:p>
    <w:p w14:paraId="6FB1D2D8">
      <w:pPr>
        <w:pStyle w:val="4"/>
        <w:numPr>
          <w:ilvl w:val="0"/>
          <w:numId w:val="1"/>
        </w:numPr>
        <w:jc w:val="both"/>
        <w:rPr>
          <w:rFonts w:ascii="Times New Roman" w:hAnsi="Times New Roman" w:cs="Times New Roman"/>
          <w:sz w:val="24"/>
        </w:rPr>
      </w:pPr>
      <w:r>
        <w:rPr>
          <w:rFonts w:ascii="Times New Roman" w:hAnsi="Times New Roman" w:cs="Times New Roman"/>
          <w:sz w:val="24"/>
        </w:rPr>
        <w:t>Celula procariotă prezintă ..................... iar celula eucariotă un .............. bine individualizat.</w:t>
      </w:r>
    </w:p>
    <w:p w14:paraId="3FF0FE87">
      <w:pPr>
        <w:pStyle w:val="4"/>
        <w:numPr>
          <w:ilvl w:val="0"/>
          <w:numId w:val="1"/>
        </w:numPr>
        <w:jc w:val="both"/>
        <w:rPr>
          <w:rFonts w:ascii="Times New Roman" w:hAnsi="Times New Roman" w:cs="Times New Roman"/>
          <w:sz w:val="24"/>
        </w:rPr>
      </w:pPr>
      <w:r>
        <w:rPr>
          <w:rFonts w:ascii="Times New Roman" w:hAnsi="Times New Roman" w:cs="Times New Roman"/>
          <w:sz w:val="24"/>
        </w:rPr>
        <w:t>.............. au rol în sinteza proteinelor iar .................. în producerea de energie.</w:t>
      </w:r>
    </w:p>
    <w:p w14:paraId="7DF10C2B">
      <w:pPr>
        <w:pStyle w:val="4"/>
        <w:numPr>
          <w:ilvl w:val="0"/>
          <w:numId w:val="1"/>
        </w:numPr>
        <w:jc w:val="both"/>
        <w:rPr>
          <w:rFonts w:ascii="Times New Roman" w:hAnsi="Times New Roman" w:cs="Times New Roman"/>
          <w:sz w:val="24"/>
        </w:rPr>
      </w:pPr>
      <w:r>
        <w:rPr>
          <w:rFonts w:ascii="Times New Roman" w:hAnsi="Times New Roman" w:cs="Times New Roman"/>
          <w:sz w:val="24"/>
        </w:rPr>
        <w:t>Centrozomul formează .......................... iar ................ asigură digestia intracelulară.</w:t>
      </w:r>
    </w:p>
    <w:p w14:paraId="65CE0055">
      <w:pPr>
        <w:pStyle w:val="4"/>
        <w:numPr>
          <w:ilvl w:val="0"/>
          <w:numId w:val="1"/>
        </w:numPr>
        <w:jc w:val="both"/>
        <w:rPr>
          <w:rFonts w:ascii="Times New Roman" w:hAnsi="Times New Roman" w:cs="Times New Roman"/>
          <w:sz w:val="24"/>
        </w:rPr>
      </w:pPr>
      <w:r>
        <w:rPr>
          <w:rFonts w:ascii="Times New Roman" w:hAnsi="Times New Roman" w:cs="Times New Roman"/>
          <w:sz w:val="24"/>
        </w:rPr>
        <w:t>Nucleul este format din ........................., cromatină, ................ și nucleoplasmă.</w:t>
      </w:r>
    </w:p>
    <w:p w14:paraId="509EC7F9">
      <w:pPr>
        <w:pStyle w:val="4"/>
        <w:ind w:left="0"/>
        <w:jc w:val="both"/>
        <w:rPr>
          <w:rFonts w:ascii="Times New Roman" w:hAnsi="Times New Roman" w:cs="Times New Roman"/>
          <w:sz w:val="24"/>
        </w:rPr>
      </w:pPr>
    </w:p>
    <w:p w14:paraId="4CB365D9">
      <w:pPr>
        <w:pStyle w:val="4"/>
        <w:ind w:left="0"/>
        <w:jc w:val="both"/>
        <w:rPr>
          <w:rFonts w:ascii="Times New Roman" w:hAnsi="Times New Roman" w:cs="Times New Roman"/>
          <w:sz w:val="24"/>
        </w:rPr>
      </w:pPr>
      <w:r>
        <w:rPr>
          <w:rFonts w:ascii="Times New Roman" w:hAnsi="Times New Roman" w:cs="Times New Roman"/>
          <w:sz w:val="24"/>
        </w:rPr>
        <w:t xml:space="preserve">2) Citiți, cu atenție, afirmații următoare. Dacă apreciați că afirmația este adevărată, scrieți, pe foaia de examen, în dreptul cifrei corespunzătoare afirmației, litera A. Dacă apreciați că afirmația este falsă, scrieți, pe foaia de examen, în dreptul cifrei corespunzătoare afirmației, litera F și </w:t>
      </w:r>
      <w:r>
        <w:rPr>
          <w:rFonts w:ascii="Times New Roman" w:hAnsi="Times New Roman" w:cs="Times New Roman"/>
          <w:b/>
          <w:sz w:val="24"/>
        </w:rPr>
        <w:t>modificați parțial afirmația</w:t>
      </w:r>
      <w:r>
        <w:rPr>
          <w:rFonts w:ascii="Times New Roman" w:hAnsi="Times New Roman" w:cs="Times New Roman"/>
          <w:sz w:val="24"/>
        </w:rPr>
        <w:t xml:space="preserve"> pentru ca aceasta să </w:t>
      </w:r>
      <w:r>
        <w:rPr>
          <w:rFonts w:ascii="Times New Roman" w:hAnsi="Times New Roman" w:cs="Times New Roman"/>
          <w:b/>
          <w:sz w:val="24"/>
        </w:rPr>
        <w:t>devină adevărată</w:t>
      </w:r>
      <w:r>
        <w:rPr>
          <w:rFonts w:ascii="Times New Roman" w:hAnsi="Times New Roman" w:cs="Times New Roman"/>
          <w:sz w:val="24"/>
        </w:rPr>
        <w:t>. Folosiți, în acest scop, informațiai științifică adecvată. Nu se acceptă folosirea negației.</w:t>
      </w:r>
    </w:p>
    <w:p w14:paraId="2659238B">
      <w:pPr>
        <w:pStyle w:val="4"/>
        <w:ind w:left="0"/>
        <w:jc w:val="both"/>
        <w:rPr>
          <w:rFonts w:ascii="Times New Roman" w:hAnsi="Times New Roman" w:cs="Times New Roman"/>
          <w:sz w:val="24"/>
        </w:rPr>
      </w:pPr>
    </w:p>
    <w:p w14:paraId="58CD9B55">
      <w:pPr>
        <w:pStyle w:val="4"/>
        <w:numPr>
          <w:ilvl w:val="0"/>
          <w:numId w:val="2"/>
        </w:numPr>
        <w:jc w:val="both"/>
        <w:rPr>
          <w:rFonts w:ascii="Times New Roman" w:hAnsi="Times New Roman" w:cs="Times New Roman"/>
          <w:sz w:val="24"/>
        </w:rPr>
      </w:pPr>
      <w:r>
        <w:rPr>
          <w:rFonts w:ascii="Times New Roman" w:hAnsi="Times New Roman" w:cs="Times New Roman"/>
          <w:sz w:val="24"/>
        </w:rPr>
        <w:t>Celula procariotă o întâlnim în organismele din regnul Protista.</w:t>
      </w:r>
    </w:p>
    <w:p w14:paraId="7FFEE2EB">
      <w:pPr>
        <w:pStyle w:val="4"/>
        <w:numPr>
          <w:ilvl w:val="0"/>
          <w:numId w:val="2"/>
        </w:numPr>
        <w:jc w:val="both"/>
        <w:rPr>
          <w:rFonts w:ascii="Times New Roman" w:hAnsi="Times New Roman" w:cs="Times New Roman"/>
          <w:sz w:val="24"/>
        </w:rPr>
      </w:pPr>
      <w:r>
        <w:rPr>
          <w:rFonts w:ascii="Times New Roman" w:hAnsi="Times New Roman" w:cs="Times New Roman"/>
          <w:sz w:val="24"/>
        </w:rPr>
        <w:t>Cloroplastul conține enzime oxido-reducătoare la nivelul membranei interne.</w:t>
      </w:r>
    </w:p>
    <w:p w14:paraId="7D00FA70">
      <w:pPr>
        <w:pStyle w:val="4"/>
        <w:numPr>
          <w:ilvl w:val="0"/>
          <w:numId w:val="2"/>
        </w:numPr>
        <w:jc w:val="both"/>
        <w:rPr>
          <w:rFonts w:ascii="Times New Roman" w:hAnsi="Times New Roman" w:cs="Times New Roman"/>
          <w:sz w:val="24"/>
        </w:rPr>
      </w:pPr>
      <w:r>
        <w:rPr>
          <w:rFonts w:ascii="Times New Roman" w:hAnsi="Times New Roman" w:cs="Times New Roman"/>
          <w:sz w:val="24"/>
        </w:rPr>
        <w:t>Ribozomii au rol în digestia intracelulară.</w:t>
      </w:r>
    </w:p>
    <w:p w14:paraId="28E5D0CE">
      <w:pPr>
        <w:pStyle w:val="4"/>
        <w:numPr>
          <w:ilvl w:val="0"/>
          <w:numId w:val="2"/>
        </w:numPr>
        <w:jc w:val="both"/>
        <w:rPr>
          <w:rFonts w:ascii="Times New Roman" w:hAnsi="Times New Roman" w:cs="Times New Roman"/>
          <w:sz w:val="24"/>
        </w:rPr>
      </w:pPr>
      <w:r>
        <w:rPr>
          <w:rFonts w:ascii="Times New Roman" w:hAnsi="Times New Roman" w:cs="Times New Roman"/>
          <w:sz w:val="24"/>
        </w:rPr>
        <w:t>Reticulul endoplasmatic poate fi neted sau rugos.</w:t>
      </w:r>
    </w:p>
    <w:p w14:paraId="0C7D7347">
      <w:pPr>
        <w:pStyle w:val="4"/>
        <w:numPr>
          <w:ilvl w:val="0"/>
          <w:numId w:val="2"/>
        </w:numPr>
        <w:jc w:val="both"/>
        <w:rPr>
          <w:rFonts w:ascii="Times New Roman" w:hAnsi="Times New Roman" w:cs="Times New Roman"/>
          <w:sz w:val="24"/>
        </w:rPr>
      </w:pPr>
      <w:r>
        <w:rPr>
          <w:rFonts w:ascii="Times New Roman" w:hAnsi="Times New Roman" w:cs="Times New Roman"/>
          <w:sz w:val="24"/>
        </w:rPr>
        <w:t>Membrana celulară este alcătuită dintr-un strat fosfolipidic.</w:t>
      </w:r>
    </w:p>
    <w:p w14:paraId="157A5266">
      <w:pPr>
        <w:spacing w:after="0"/>
        <w:jc w:val="both"/>
        <w:rPr>
          <w:rFonts w:ascii="Times New Roman" w:hAnsi="Times New Roman" w:cs="Times New Roman"/>
          <w:sz w:val="24"/>
        </w:rPr>
      </w:pPr>
    </w:p>
    <w:p w14:paraId="2B58A64A">
      <w:pPr>
        <w:jc w:val="both"/>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b/>
          <w:sz w:val="24"/>
        </w:rPr>
        <w:t>Construiți 2 enunțuri</w:t>
      </w:r>
      <w:r>
        <w:rPr>
          <w:rFonts w:ascii="Times New Roman" w:hAnsi="Times New Roman" w:cs="Times New Roman"/>
          <w:sz w:val="24"/>
        </w:rPr>
        <w:t xml:space="preserve"> afirmative utilizând informații referitoare la următoarele conținuturi:</w:t>
      </w:r>
    </w:p>
    <w:p w14:paraId="6BCD536B">
      <w:pPr>
        <w:pStyle w:val="4"/>
        <w:numPr>
          <w:ilvl w:val="0"/>
          <w:numId w:val="3"/>
        </w:numPr>
        <w:spacing w:after="0"/>
        <w:jc w:val="both"/>
        <w:rPr>
          <w:rFonts w:ascii="Times New Roman" w:hAnsi="Times New Roman" w:cs="Times New Roman"/>
          <w:sz w:val="24"/>
        </w:rPr>
      </w:pPr>
      <w:r>
        <w:rPr>
          <w:rFonts w:ascii="Times New Roman" w:hAnsi="Times New Roman" w:cs="Times New Roman"/>
          <w:sz w:val="24"/>
        </w:rPr>
        <w:t>cloroplast</w:t>
      </w:r>
    </w:p>
    <w:p w14:paraId="44CE5F47">
      <w:pPr>
        <w:pStyle w:val="4"/>
        <w:numPr>
          <w:ilvl w:val="0"/>
          <w:numId w:val="3"/>
        </w:numPr>
        <w:spacing w:after="0"/>
        <w:jc w:val="both"/>
        <w:rPr>
          <w:rFonts w:ascii="Times New Roman" w:hAnsi="Times New Roman" w:cs="Times New Roman"/>
          <w:sz w:val="24"/>
        </w:rPr>
      </w:pPr>
      <w:r>
        <w:rPr>
          <w:rFonts w:ascii="Times New Roman" w:hAnsi="Times New Roman" w:cs="Times New Roman"/>
          <w:sz w:val="24"/>
        </w:rPr>
        <w:t>celula eucariotă</w:t>
      </w:r>
    </w:p>
    <w:p w14:paraId="3B5E3029">
      <w:pPr>
        <w:pStyle w:val="4"/>
        <w:numPr>
          <w:ilvl w:val="0"/>
          <w:numId w:val="3"/>
        </w:numPr>
        <w:spacing w:after="0"/>
        <w:jc w:val="both"/>
        <w:rPr>
          <w:rFonts w:ascii="Times New Roman" w:hAnsi="Times New Roman" w:cs="Times New Roman"/>
          <w:sz w:val="24"/>
        </w:rPr>
      </w:pPr>
      <w:r>
        <w:rPr>
          <w:rFonts w:ascii="Times New Roman" w:hAnsi="Times New Roman" w:cs="Times New Roman"/>
          <w:sz w:val="24"/>
        </w:rPr>
        <w:t>nucleoid</w:t>
      </w:r>
    </w:p>
    <w:p w14:paraId="2E2D3F89">
      <w:pPr>
        <w:pStyle w:val="4"/>
        <w:numPr>
          <w:ilvl w:val="0"/>
          <w:numId w:val="3"/>
        </w:numPr>
        <w:spacing w:after="0"/>
        <w:jc w:val="both"/>
        <w:rPr>
          <w:rFonts w:ascii="Times New Roman" w:hAnsi="Times New Roman" w:cs="Times New Roman"/>
          <w:sz w:val="24"/>
        </w:rPr>
      </w:pPr>
      <w:r>
        <w:rPr>
          <w:rFonts w:ascii="Times New Roman" w:hAnsi="Times New Roman" w:cs="Times New Roman"/>
          <w:sz w:val="24"/>
        </w:rPr>
        <w:t>centrozom</w:t>
      </w:r>
    </w:p>
    <w:p w14:paraId="277F00D8">
      <w:pPr>
        <w:pStyle w:val="4"/>
        <w:numPr>
          <w:ilvl w:val="0"/>
          <w:numId w:val="3"/>
        </w:numPr>
        <w:spacing w:after="0"/>
        <w:jc w:val="both"/>
        <w:rPr>
          <w:rFonts w:ascii="Times New Roman" w:hAnsi="Times New Roman" w:cs="Times New Roman"/>
          <w:sz w:val="24"/>
        </w:rPr>
      </w:pPr>
      <w:r>
        <w:rPr>
          <w:rFonts w:ascii="Times New Roman" w:hAnsi="Times New Roman" w:cs="Times New Roman"/>
          <w:sz w:val="24"/>
        </w:rPr>
        <w:t>lizozomi</w:t>
      </w:r>
    </w:p>
    <w:p w14:paraId="24101E5D">
      <w:pPr>
        <w:pStyle w:val="4"/>
        <w:numPr>
          <w:ilvl w:val="0"/>
          <w:numId w:val="3"/>
        </w:numPr>
        <w:spacing w:after="0"/>
        <w:jc w:val="both"/>
        <w:rPr>
          <w:rFonts w:ascii="Times New Roman" w:hAnsi="Times New Roman" w:cs="Times New Roman"/>
          <w:sz w:val="24"/>
        </w:rPr>
      </w:pPr>
      <w:r>
        <w:rPr>
          <w:rFonts w:ascii="Times New Roman" w:hAnsi="Times New Roman" w:cs="Times New Roman"/>
          <w:sz w:val="24"/>
        </w:rPr>
        <w:t>nucleoplasmă</w:t>
      </w:r>
    </w:p>
    <w:p w14:paraId="0FC9FCC3">
      <w:pPr>
        <w:spacing w:after="0"/>
        <w:jc w:val="both"/>
        <w:rPr>
          <w:rFonts w:ascii="Times New Roman" w:hAnsi="Times New Roman" w:cs="Times New Roman"/>
          <w:sz w:val="24"/>
        </w:rPr>
      </w:pPr>
    </w:p>
    <w:p w14:paraId="140373FB">
      <w:pPr>
        <w:jc w:val="both"/>
        <w:rPr>
          <w:rFonts w:ascii="Times New Roman" w:hAnsi="Times New Roman" w:cs="Times New Roman"/>
          <w:sz w:val="24"/>
        </w:rPr>
      </w:pPr>
      <w:r>
        <w:rPr>
          <w:rFonts w:ascii="Times New Roman" w:hAnsi="Times New Roman" w:cs="Times New Roman"/>
          <w:sz w:val="24"/>
        </w:rPr>
        <w:t>4) Explicați următoarele afirmații:</w:t>
      </w:r>
    </w:p>
    <w:p w14:paraId="6B9B66EA">
      <w:pPr>
        <w:pStyle w:val="4"/>
        <w:numPr>
          <w:ilvl w:val="0"/>
          <w:numId w:val="4"/>
        </w:numPr>
        <w:spacing w:after="0"/>
        <w:jc w:val="both"/>
        <w:rPr>
          <w:rFonts w:ascii="Times New Roman" w:hAnsi="Times New Roman" w:cs="Times New Roman"/>
          <w:sz w:val="24"/>
        </w:rPr>
      </w:pPr>
      <w:r>
        <w:rPr>
          <w:rFonts w:ascii="Times New Roman" w:hAnsi="Times New Roman" w:cs="Times New Roman"/>
          <w:sz w:val="24"/>
        </w:rPr>
        <w:t>„Structural, mitocondria este asemănătoare cu cloroplastul”</w:t>
      </w:r>
    </w:p>
    <w:p w14:paraId="455FBB8D">
      <w:pPr>
        <w:pStyle w:val="4"/>
        <w:numPr>
          <w:ilvl w:val="0"/>
          <w:numId w:val="4"/>
        </w:numPr>
        <w:spacing w:after="0"/>
        <w:jc w:val="both"/>
        <w:rPr>
          <w:rFonts w:ascii="Times New Roman" w:hAnsi="Times New Roman" w:cs="Times New Roman"/>
          <w:sz w:val="24"/>
        </w:rPr>
      </w:pPr>
      <w:r>
        <w:rPr>
          <w:rFonts w:ascii="Times New Roman" w:hAnsi="Times New Roman" w:cs="Times New Roman"/>
          <w:sz w:val="24"/>
        </w:rPr>
        <w:t>„Între celula eucariotă și celula procariotă există asemănări”</w:t>
      </w:r>
    </w:p>
    <w:p w14:paraId="79FCF19F">
      <w:pPr>
        <w:pStyle w:val="4"/>
        <w:numPr>
          <w:ilvl w:val="0"/>
          <w:numId w:val="4"/>
        </w:numPr>
        <w:spacing w:after="0"/>
        <w:jc w:val="both"/>
        <w:rPr>
          <w:rFonts w:ascii="Times New Roman" w:hAnsi="Times New Roman" w:cs="Times New Roman"/>
          <w:sz w:val="24"/>
        </w:rPr>
      </w:pPr>
      <w:r>
        <w:rPr>
          <w:rFonts w:ascii="Times New Roman" w:hAnsi="Times New Roman" w:cs="Times New Roman"/>
          <w:sz w:val="24"/>
        </w:rPr>
        <w:t>„Între celula eucariotă vegetală și animală există deosebiri”</w:t>
      </w:r>
    </w:p>
    <w:p w14:paraId="1C68E37F">
      <w:pPr>
        <w:spacing w:after="0"/>
        <w:jc w:val="both"/>
        <w:rPr>
          <w:rFonts w:ascii="Times New Roman" w:hAnsi="Times New Roman" w:cs="Times New Roman"/>
          <w:sz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36B63"/>
    <w:multiLevelType w:val="multilevel"/>
    <w:tmpl w:val="28C36B6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685DD3"/>
    <w:multiLevelType w:val="multilevel"/>
    <w:tmpl w:val="2F685DD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6D615C6"/>
    <w:multiLevelType w:val="multilevel"/>
    <w:tmpl w:val="56D615C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38402B2"/>
    <w:multiLevelType w:val="multilevel"/>
    <w:tmpl w:val="638402B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F9"/>
    <w:rsid w:val="00004519"/>
    <w:rsid w:val="000931C8"/>
    <w:rsid w:val="00320D91"/>
    <w:rsid w:val="0032298B"/>
    <w:rsid w:val="003577F9"/>
    <w:rsid w:val="00457F1A"/>
    <w:rsid w:val="005B3733"/>
    <w:rsid w:val="00622A6B"/>
    <w:rsid w:val="006830DB"/>
    <w:rsid w:val="006F74C8"/>
    <w:rsid w:val="0070514D"/>
    <w:rsid w:val="008708DE"/>
    <w:rsid w:val="00894382"/>
    <w:rsid w:val="008943E8"/>
    <w:rsid w:val="008A424B"/>
    <w:rsid w:val="00B95B62"/>
    <w:rsid w:val="00C22089"/>
    <w:rsid w:val="00E065F1"/>
    <w:rsid w:val="00EF5835"/>
    <w:rsid w:val="00F85EFA"/>
    <w:rsid w:val="00FE3C1E"/>
    <w:rsid w:val="5D39394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279</Words>
  <Characters>1621</Characters>
  <Lines>13</Lines>
  <Paragraphs>3</Paragraphs>
  <TotalTime>161</TotalTime>
  <ScaleCrop>false</ScaleCrop>
  <LinksUpToDate>false</LinksUpToDate>
  <CharactersWithSpaces>1897</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2022-12-22T08:04:00Z</dcterms:created>
  <dc:creator>Utilizator</dc:creator>
  <cp:lastModifiedBy>Elena Secuiu</cp:lastModifiedBy>
  <dcterms:modified xsi:type="dcterms:W3CDTF">2024-07-26T07:18:19Z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613043DBBD954BA8ACBEE0FDEF081B7F_12</vt:lpwstr>
  </property>
</Properties>
</file>