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10" w:rsidRPr="002512F6" w:rsidRDefault="00416B10" w:rsidP="0041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R.E.D.</w:t>
      </w:r>
    </w:p>
    <w:p w:rsidR="00416B10" w:rsidRPr="00666752" w:rsidRDefault="00416B10" w:rsidP="00416B1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32"/>
          <w:szCs w:val="32"/>
        </w:rPr>
      </w:pPr>
      <w:r w:rsidRPr="00666752">
        <w:rPr>
          <w:rFonts w:ascii="Algerian" w:eastAsia="Times New Roman" w:hAnsi="Algerian" w:cs="Times New Roman"/>
          <w:b/>
          <w:sz w:val="32"/>
          <w:szCs w:val="32"/>
        </w:rPr>
        <w:t>OP</w:t>
      </w:r>
      <w:r w:rsidRPr="00666752">
        <w:rPr>
          <w:rFonts w:ascii="Times New Roman" w:eastAsia="Times New Roman" w:hAnsi="Times New Roman" w:cs="Times New Roman"/>
          <w:b/>
          <w:sz w:val="32"/>
          <w:szCs w:val="32"/>
        </w:rPr>
        <w:t>Ţ</w:t>
      </w:r>
      <w:r w:rsidRPr="00666752">
        <w:rPr>
          <w:rFonts w:ascii="Algerian" w:eastAsia="Times New Roman" w:hAnsi="Algerian" w:cs="Times New Roman"/>
          <w:b/>
          <w:sz w:val="32"/>
          <w:szCs w:val="32"/>
        </w:rPr>
        <w:t>IONAL INTEGRAT</w:t>
      </w:r>
    </w:p>
    <w:p w:rsidR="00416B10" w:rsidRPr="002512F6" w:rsidRDefault="00416B10" w:rsidP="0041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6B10" w:rsidRPr="00BE61DA" w:rsidRDefault="00416B10" w:rsidP="00416B10">
      <w:pPr>
        <w:spacing w:after="0" w:line="240" w:lineRule="auto"/>
        <w:jc w:val="center"/>
        <w:rPr>
          <w:rFonts w:ascii="Blackadder ITC" w:eastAsia="Times New Roman" w:hAnsi="Blackadder ITC" w:cs="Times New Roman"/>
          <w:b/>
          <w:sz w:val="72"/>
          <w:szCs w:val="72"/>
        </w:rPr>
      </w:pPr>
      <w:r w:rsidRPr="002512F6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Pr="003D6C43">
        <w:rPr>
          <w:rFonts w:ascii="Times New Roman" w:eastAsia="Times New Roman" w:hAnsi="Times New Roman" w:cs="Times New Roman"/>
          <w:b/>
          <w:sz w:val="48"/>
          <w:szCs w:val="48"/>
        </w:rPr>
        <w:t xml:space="preserve">O CĂLĂTORIE IMAGINARĂ PRIN </w:t>
      </w:r>
      <w:r w:rsidRPr="00BE61DA">
        <w:rPr>
          <w:rFonts w:ascii="Times New Roman" w:eastAsia="Times New Roman" w:hAnsi="Times New Roman" w:cs="Times New Roman"/>
          <w:b/>
          <w:sz w:val="48"/>
          <w:szCs w:val="48"/>
        </w:rPr>
        <w:t>UNIVERS</w:t>
      </w:r>
      <w:r w:rsidRPr="00BE61DA">
        <w:rPr>
          <w:rFonts w:ascii="Blackadder ITC" w:eastAsia="Times New Roman" w:hAnsi="Blackadder ITC" w:cs="Times New Roman"/>
          <w:b/>
          <w:sz w:val="72"/>
          <w:szCs w:val="72"/>
        </w:rPr>
        <w:t xml:space="preserve"> ”</w:t>
      </w:r>
    </w:p>
    <w:p w:rsidR="00416B10" w:rsidRPr="00BE61DA" w:rsidRDefault="00416B10" w:rsidP="0041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E61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Prof. înv. Primar, ANDREI NARCISA MAGELONA</w:t>
      </w:r>
    </w:p>
    <w:p w:rsidR="00416B10" w:rsidRPr="00666752" w:rsidRDefault="00416B10" w:rsidP="0041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87FE8">
        <w:rPr>
          <w:rFonts w:ascii="Segoe UI" w:eastAsia="Times New Roman" w:hAnsi="Segoe UI" w:cs="Segoe UI"/>
          <w:noProof/>
          <w:sz w:val="23"/>
          <w:szCs w:val="23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416.85pt;margin-top:1.4pt;width:3.55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" strokecolor="white">
            <v:textbox>
              <w:txbxContent>
                <w:p w:rsidR="00416B10" w:rsidRPr="00B7326F" w:rsidRDefault="00416B10" w:rsidP="00416B10"/>
              </w:txbxContent>
            </v:textbox>
          </v:shape>
        </w:pict>
      </w:r>
      <w:r w:rsidRPr="0066675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Clasa: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66675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</w:t>
      </w:r>
      <w:r w:rsidRPr="0066675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-a</w:t>
      </w:r>
    </w:p>
    <w:p w:rsidR="00416B10" w:rsidRPr="00666752" w:rsidRDefault="00416B10" w:rsidP="0041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6675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Durata: 1 an</w:t>
      </w:r>
    </w:p>
    <w:p w:rsidR="00416B10" w:rsidRPr="00666752" w:rsidRDefault="00416B10" w:rsidP="00416B10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Cs/>
          <w:sz w:val="24"/>
          <w:szCs w:val="24"/>
        </w:rPr>
        <w:t>Arii curriculare vizate:</w:t>
      </w:r>
    </w:p>
    <w:p w:rsidR="00416B10" w:rsidRPr="00666752" w:rsidRDefault="00416B10" w:rsidP="00416B10">
      <w:pPr>
        <w:numPr>
          <w:ilvl w:val="0"/>
          <w:numId w:val="1"/>
        </w:num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LIMBĂ ŞI COMUNICARE</w:t>
      </w:r>
    </w:p>
    <w:p w:rsidR="00416B10" w:rsidRPr="00666752" w:rsidRDefault="00416B10" w:rsidP="00416B10">
      <w:pPr>
        <w:numPr>
          <w:ilvl w:val="0"/>
          <w:numId w:val="1"/>
        </w:num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MATEMATICĂ ŞI ŞTIINŢE ALE NATURII</w:t>
      </w:r>
    </w:p>
    <w:p w:rsidR="00416B10" w:rsidRPr="00666752" w:rsidRDefault="00416B10" w:rsidP="00416B1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ARTE ŞI TEHNOLOGII</w:t>
      </w:r>
    </w:p>
    <w:p w:rsidR="00416B10" w:rsidRPr="00666752" w:rsidRDefault="00416B10" w:rsidP="00416B1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OM ŞI SOCIETATE</w:t>
      </w:r>
    </w:p>
    <w:p w:rsidR="00416B10" w:rsidRPr="00666752" w:rsidRDefault="00416B10" w:rsidP="00416B1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EDUCAŢIE FIZICĂ,SPORT ŞI SĂNĂTATE</w:t>
      </w:r>
    </w:p>
    <w:p w:rsidR="00416B10" w:rsidRPr="00666752" w:rsidRDefault="00416B10" w:rsidP="00416B1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i/>
          <w:sz w:val="24"/>
          <w:szCs w:val="24"/>
        </w:rPr>
        <w:t>CONSILIERE ŞI ORIENTARE</w:t>
      </w:r>
    </w:p>
    <w:p w:rsidR="00416B10" w:rsidRPr="00666752" w:rsidRDefault="00416B10" w:rsidP="00416B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B10" w:rsidRPr="00666752" w:rsidRDefault="00416B10" w:rsidP="00416B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b/>
          <w:sz w:val="24"/>
          <w:szCs w:val="24"/>
        </w:rPr>
        <w:t>Număr de ore: 1 oră / săptămână</w:t>
      </w:r>
    </w:p>
    <w:p w:rsidR="00416B10" w:rsidRPr="00D579F8" w:rsidRDefault="00416B10" w:rsidP="00416B10">
      <w:pPr>
        <w:spacing w:after="0" w:line="240" w:lineRule="auto"/>
        <w:rPr>
          <w:rFonts w:ascii="Segoe UI" w:eastAsia="Times New Roman" w:hAnsi="Segoe UI" w:cs="Segoe UI"/>
          <w:sz w:val="23"/>
          <w:szCs w:val="23"/>
        </w:rPr>
      </w:pPr>
    </w:p>
    <w:p w:rsidR="00416B10" w:rsidRDefault="00416B10" w:rsidP="00416B10">
      <w:pPr>
        <w:tabs>
          <w:tab w:val="left" w:pos="3840"/>
        </w:tabs>
        <w:spacing w:after="0" w:line="240" w:lineRule="auto"/>
        <w:jc w:val="both"/>
        <w:rPr>
          <w:rFonts w:ascii="Segoe UI" w:eastAsia="Times New Roman" w:hAnsi="Segoe UI" w:cs="Segoe UI"/>
          <w:b/>
          <w:i/>
          <w:sz w:val="23"/>
          <w:szCs w:val="23"/>
        </w:rPr>
      </w:pPr>
    </w:p>
    <w:p w:rsidR="00416B10" w:rsidRPr="003D6C43" w:rsidRDefault="00416B10" w:rsidP="00416B10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3D6C43">
        <w:rPr>
          <w:rFonts w:ascii="Times New Roman" w:eastAsia="Times New Roman" w:hAnsi="Times New Roman" w:cs="Times New Roman"/>
          <w:b/>
          <w:i/>
          <w:sz w:val="44"/>
          <w:szCs w:val="44"/>
        </w:rPr>
        <w:t>ARGUMENT</w:t>
      </w:r>
    </w:p>
    <w:p w:rsidR="00416B10" w:rsidRPr="00FE0D9B" w:rsidRDefault="00416B10" w:rsidP="0041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16B10" w:rsidRPr="00666752" w:rsidRDefault="00416B10" w:rsidP="00416B10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666752">
        <w:t>Încă</w:t>
      </w:r>
      <w:proofErr w:type="spellEnd"/>
      <w:r w:rsidRPr="00666752">
        <w:t xml:space="preserve"> din </w:t>
      </w:r>
      <w:proofErr w:type="spellStart"/>
      <w:r w:rsidRPr="00666752">
        <w:t>cele</w:t>
      </w:r>
      <w:proofErr w:type="spellEnd"/>
      <w:r w:rsidRPr="00666752">
        <w:t xml:space="preserve"> </w:t>
      </w:r>
      <w:proofErr w:type="spellStart"/>
      <w:r w:rsidRPr="00666752">
        <w:t>mai</w:t>
      </w:r>
      <w:proofErr w:type="spellEnd"/>
      <w:r w:rsidRPr="00666752">
        <w:t xml:space="preserve"> </w:t>
      </w:r>
      <w:proofErr w:type="spellStart"/>
      <w:r w:rsidRPr="00666752">
        <w:t>vechi</w:t>
      </w:r>
      <w:proofErr w:type="spellEnd"/>
      <w:r w:rsidRPr="00666752">
        <w:t xml:space="preserve"> </w:t>
      </w:r>
      <w:proofErr w:type="spellStart"/>
      <w:r w:rsidRPr="00666752">
        <w:t>timpuri</w:t>
      </w:r>
      <w:proofErr w:type="spellEnd"/>
      <w:r w:rsidRPr="00666752">
        <w:t xml:space="preserve">, </w:t>
      </w:r>
      <w:proofErr w:type="spellStart"/>
      <w:r w:rsidRPr="00666752">
        <w:t>omul</w:t>
      </w:r>
      <w:proofErr w:type="spellEnd"/>
      <w:r w:rsidRPr="00666752">
        <w:t xml:space="preserve"> a </w:t>
      </w:r>
      <w:proofErr w:type="spellStart"/>
      <w:r w:rsidRPr="00666752">
        <w:t>contemplat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nopţile</w:t>
      </w:r>
      <w:proofErr w:type="spellEnd"/>
      <w:r w:rsidRPr="00666752">
        <w:t xml:space="preserve"> </w:t>
      </w:r>
      <w:proofErr w:type="spellStart"/>
      <w:r w:rsidRPr="00666752">
        <w:t>senine</w:t>
      </w:r>
      <w:proofErr w:type="spellEnd"/>
      <w:r w:rsidRPr="00666752">
        <w:t xml:space="preserve"> </w:t>
      </w:r>
      <w:proofErr w:type="spellStart"/>
      <w:r w:rsidRPr="00666752">
        <w:t>cerul</w:t>
      </w:r>
      <w:proofErr w:type="spellEnd"/>
      <w:r w:rsidRPr="00666752">
        <w:t xml:space="preserve"> </w:t>
      </w:r>
      <w:proofErr w:type="spellStart"/>
      <w:r w:rsidRPr="00666752">
        <w:t>plin</w:t>
      </w:r>
      <w:proofErr w:type="spellEnd"/>
      <w:r w:rsidRPr="00666752">
        <w:t xml:space="preserve"> de stele din </w:t>
      </w:r>
      <w:proofErr w:type="spellStart"/>
      <w:r w:rsidRPr="00666752">
        <w:t>curiozitate</w:t>
      </w:r>
      <w:proofErr w:type="spellEnd"/>
      <w:r w:rsidRPr="00666752">
        <w:t xml:space="preserve">, </w:t>
      </w:r>
      <w:proofErr w:type="spellStart"/>
      <w:r w:rsidRPr="00666752">
        <w:t>dar</w:t>
      </w:r>
      <w:proofErr w:type="spellEnd"/>
      <w:r w:rsidRPr="00666752">
        <w:t xml:space="preserve"> </w:t>
      </w:r>
      <w:proofErr w:type="spellStart"/>
      <w:r w:rsidRPr="00666752">
        <w:t>mai</w:t>
      </w:r>
      <w:proofErr w:type="spellEnd"/>
      <w:r w:rsidRPr="00666752">
        <w:t xml:space="preserve"> ales din </w:t>
      </w:r>
      <w:proofErr w:type="spellStart"/>
      <w:r w:rsidRPr="00666752">
        <w:t>necesităţi</w:t>
      </w:r>
      <w:proofErr w:type="spellEnd"/>
      <w:r w:rsidRPr="00666752">
        <w:t xml:space="preserve"> practice, </w:t>
      </w:r>
      <w:proofErr w:type="spellStart"/>
      <w:r w:rsidRPr="00666752">
        <w:t>având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vedere</w:t>
      </w:r>
      <w:proofErr w:type="spellEnd"/>
      <w:r w:rsidRPr="00666752">
        <w:t xml:space="preserve"> </w:t>
      </w:r>
      <w:proofErr w:type="spellStart"/>
      <w:r w:rsidRPr="00666752">
        <w:t>că</w:t>
      </w:r>
      <w:proofErr w:type="spellEnd"/>
      <w:r w:rsidRPr="00666752">
        <w:t xml:space="preserve"> </w:t>
      </w:r>
      <w:proofErr w:type="spellStart"/>
      <w:r w:rsidRPr="00666752">
        <w:t>aceste</w:t>
      </w:r>
      <w:proofErr w:type="spellEnd"/>
      <w:r w:rsidRPr="00666752">
        <w:t xml:space="preserve"> </w:t>
      </w:r>
      <w:proofErr w:type="spellStart"/>
      <w:r w:rsidRPr="00666752">
        <w:t>corpuri</w:t>
      </w:r>
      <w:proofErr w:type="spellEnd"/>
      <w:r w:rsidRPr="00666752">
        <w:t xml:space="preserve"> </w:t>
      </w:r>
      <w:proofErr w:type="spellStart"/>
      <w:r w:rsidRPr="00666752">
        <w:t>cereşti</w:t>
      </w:r>
      <w:proofErr w:type="spellEnd"/>
      <w:r w:rsidRPr="00666752">
        <w:t xml:space="preserve">, </w:t>
      </w:r>
      <w:proofErr w:type="spellStart"/>
      <w:r w:rsidRPr="00666752">
        <w:t>grupate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constelaţii</w:t>
      </w:r>
      <w:proofErr w:type="spellEnd"/>
      <w:r w:rsidRPr="00666752">
        <w:t xml:space="preserve">, </w:t>
      </w:r>
      <w:proofErr w:type="spellStart"/>
      <w:r w:rsidRPr="00666752">
        <w:t>constituie</w:t>
      </w:r>
      <w:proofErr w:type="spellEnd"/>
      <w:r w:rsidRPr="00666752">
        <w:t xml:space="preserve"> </w:t>
      </w:r>
      <w:proofErr w:type="spellStart"/>
      <w:r w:rsidRPr="00666752">
        <w:t>repere</w:t>
      </w:r>
      <w:proofErr w:type="spellEnd"/>
      <w:r w:rsidRPr="00666752">
        <w:t xml:space="preserve"> </w:t>
      </w:r>
      <w:proofErr w:type="spellStart"/>
      <w:r w:rsidRPr="00666752">
        <w:t>vizibile</w:t>
      </w:r>
      <w:proofErr w:type="spellEnd"/>
      <w:r w:rsidRPr="00666752">
        <w:t xml:space="preserve"> </w:t>
      </w:r>
      <w:proofErr w:type="spellStart"/>
      <w:r w:rsidRPr="00666752">
        <w:t>faţă</w:t>
      </w:r>
      <w:proofErr w:type="spellEnd"/>
      <w:r w:rsidRPr="00666752">
        <w:t xml:space="preserve"> de care </w:t>
      </w:r>
      <w:proofErr w:type="spellStart"/>
      <w:r w:rsidRPr="00666752">
        <w:t>este</w:t>
      </w:r>
      <w:proofErr w:type="spellEnd"/>
      <w:r w:rsidRPr="00666752">
        <w:t xml:space="preserve"> </w:t>
      </w:r>
      <w:proofErr w:type="spellStart"/>
      <w:r w:rsidRPr="00666752">
        <w:t>posibilă</w:t>
      </w:r>
      <w:proofErr w:type="spellEnd"/>
      <w:r w:rsidRPr="00666752">
        <w:t xml:space="preserve"> </w:t>
      </w:r>
      <w:proofErr w:type="spellStart"/>
      <w:r w:rsidRPr="00666752">
        <w:t>orientarea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spaţiu</w:t>
      </w:r>
      <w:proofErr w:type="spellEnd"/>
      <w:r w:rsidRPr="00666752">
        <w:t xml:space="preserve"> </w:t>
      </w:r>
      <w:proofErr w:type="spellStart"/>
      <w:r w:rsidRPr="00666752">
        <w:t>şi</w:t>
      </w:r>
      <w:proofErr w:type="spellEnd"/>
      <w:r w:rsidRPr="00666752">
        <w:t xml:space="preserve"> </w:t>
      </w:r>
      <w:proofErr w:type="spellStart"/>
      <w:r w:rsidRPr="00666752">
        <w:t>timp</w:t>
      </w:r>
      <w:proofErr w:type="spellEnd"/>
      <w:r w:rsidRPr="00666752">
        <w:t xml:space="preserve">. </w:t>
      </w:r>
    </w:p>
    <w:p w:rsidR="00416B10" w:rsidRPr="00666752" w:rsidRDefault="00416B10" w:rsidP="00416B10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666752">
        <w:t>Universul</w:t>
      </w:r>
      <w:proofErr w:type="spellEnd"/>
      <w:r w:rsidRPr="00666752">
        <w:t xml:space="preserve"> </w:t>
      </w:r>
      <w:proofErr w:type="spellStart"/>
      <w:proofErr w:type="gramStart"/>
      <w:r w:rsidRPr="00666752">
        <w:t>este</w:t>
      </w:r>
      <w:proofErr w:type="spellEnd"/>
      <w:proofErr w:type="gramEnd"/>
      <w:r w:rsidRPr="00666752">
        <w:t xml:space="preserve"> </w:t>
      </w:r>
      <w:proofErr w:type="spellStart"/>
      <w:r w:rsidRPr="00666752">
        <w:t>totul</w:t>
      </w:r>
      <w:proofErr w:type="spellEnd"/>
      <w:r w:rsidRPr="00666752">
        <w:t xml:space="preserve">, tot </w:t>
      </w:r>
      <w:proofErr w:type="spellStart"/>
      <w:r w:rsidRPr="00666752">
        <w:t>spațiul</w:t>
      </w:r>
      <w:proofErr w:type="spellEnd"/>
      <w:r w:rsidRPr="00666752">
        <w:t xml:space="preserve">, </w:t>
      </w:r>
      <w:proofErr w:type="spellStart"/>
      <w:r w:rsidRPr="00666752">
        <w:t>materia</w:t>
      </w:r>
      <w:proofErr w:type="spellEnd"/>
      <w:r w:rsidRPr="00666752">
        <w:t xml:space="preserve"> </w:t>
      </w:r>
      <w:proofErr w:type="spellStart"/>
      <w:r w:rsidRPr="00666752">
        <w:t>și</w:t>
      </w:r>
      <w:proofErr w:type="spellEnd"/>
      <w:r w:rsidRPr="00666752">
        <w:t xml:space="preserve"> </w:t>
      </w:r>
      <w:proofErr w:type="spellStart"/>
      <w:r w:rsidRPr="00666752">
        <w:t>timpul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sine. </w:t>
      </w:r>
      <w:proofErr w:type="spellStart"/>
      <w:r w:rsidRPr="00666752">
        <w:t>Oamenii</w:t>
      </w:r>
      <w:proofErr w:type="spellEnd"/>
      <w:r w:rsidRPr="00666752">
        <w:t xml:space="preserve"> de </w:t>
      </w:r>
      <w:proofErr w:type="spellStart"/>
      <w:r w:rsidRPr="00666752">
        <w:t>știință</w:t>
      </w:r>
      <w:proofErr w:type="spellEnd"/>
      <w:r w:rsidRPr="00666752">
        <w:t xml:space="preserve"> </w:t>
      </w:r>
      <w:proofErr w:type="spellStart"/>
      <w:r w:rsidRPr="00666752">
        <w:t>încă</w:t>
      </w:r>
      <w:proofErr w:type="spellEnd"/>
      <w:r w:rsidRPr="00666752">
        <w:t xml:space="preserve"> nu </w:t>
      </w:r>
      <w:proofErr w:type="spellStart"/>
      <w:r w:rsidRPr="00666752">
        <w:t>sunt</w:t>
      </w:r>
      <w:proofErr w:type="spellEnd"/>
      <w:r w:rsidRPr="00666752">
        <w:t xml:space="preserve"> </w:t>
      </w:r>
      <w:proofErr w:type="spellStart"/>
      <w:r w:rsidRPr="00666752">
        <w:t>siguri</w:t>
      </w:r>
      <w:proofErr w:type="spellEnd"/>
      <w:r w:rsidRPr="00666752">
        <w:t xml:space="preserve"> </w:t>
      </w:r>
      <w:proofErr w:type="spellStart"/>
      <w:r w:rsidRPr="00666752">
        <w:t>cât</w:t>
      </w:r>
      <w:proofErr w:type="spellEnd"/>
      <w:r w:rsidRPr="00666752">
        <w:t xml:space="preserve"> de mare </w:t>
      </w:r>
      <w:proofErr w:type="spellStart"/>
      <w:r w:rsidRPr="00666752">
        <w:t>este</w:t>
      </w:r>
      <w:proofErr w:type="spellEnd"/>
      <w:r w:rsidRPr="00666752">
        <w:t xml:space="preserve"> </w:t>
      </w:r>
      <w:proofErr w:type="spellStart"/>
      <w:r w:rsidRPr="00666752">
        <w:t>universul</w:t>
      </w:r>
      <w:proofErr w:type="spellEnd"/>
      <w:r w:rsidRPr="00666752">
        <w:t xml:space="preserve">, </w:t>
      </w:r>
      <w:proofErr w:type="spellStart"/>
      <w:r w:rsidRPr="00666752">
        <w:t>dar</w:t>
      </w:r>
      <w:proofErr w:type="spellEnd"/>
      <w:r w:rsidRPr="00666752">
        <w:t xml:space="preserve"> </w:t>
      </w:r>
      <w:proofErr w:type="spellStart"/>
      <w:r w:rsidRPr="00666752">
        <w:t>cred</w:t>
      </w:r>
      <w:proofErr w:type="spellEnd"/>
      <w:r w:rsidRPr="00666752">
        <w:t xml:space="preserve"> </w:t>
      </w:r>
      <w:proofErr w:type="spellStart"/>
      <w:r w:rsidRPr="00666752">
        <w:t>că</w:t>
      </w:r>
      <w:proofErr w:type="spellEnd"/>
      <w:r w:rsidRPr="00666752">
        <w:t xml:space="preserve"> </w:t>
      </w:r>
      <w:proofErr w:type="spellStart"/>
      <w:r w:rsidRPr="00666752">
        <w:t>este</w:t>
      </w:r>
      <w:proofErr w:type="spellEnd"/>
      <w:r w:rsidRPr="00666752">
        <w:t xml:space="preserve"> de </w:t>
      </w:r>
      <w:proofErr w:type="spellStart"/>
      <w:r w:rsidRPr="00666752">
        <w:t>aproximativ</w:t>
      </w:r>
      <w:proofErr w:type="spellEnd"/>
      <w:r w:rsidRPr="00666752">
        <w:t xml:space="preserve"> 13</w:t>
      </w:r>
      <w:proofErr w:type="gramStart"/>
      <w:r w:rsidRPr="00666752">
        <w:t>,8</w:t>
      </w:r>
      <w:proofErr w:type="gramEnd"/>
      <w:r w:rsidRPr="00666752">
        <w:t xml:space="preserve"> </w:t>
      </w:r>
      <w:proofErr w:type="spellStart"/>
      <w:r w:rsidRPr="00666752">
        <w:t>miliarde</w:t>
      </w:r>
      <w:proofErr w:type="spellEnd"/>
      <w:r w:rsidRPr="00666752">
        <w:t xml:space="preserve"> de </w:t>
      </w:r>
      <w:proofErr w:type="spellStart"/>
      <w:r w:rsidRPr="00666752">
        <w:t>ani</w:t>
      </w:r>
      <w:proofErr w:type="spellEnd"/>
      <w:r w:rsidRPr="00666752">
        <w:t xml:space="preserve"> </w:t>
      </w:r>
      <w:proofErr w:type="spellStart"/>
      <w:r w:rsidRPr="00666752">
        <w:t>vechi</w:t>
      </w:r>
      <w:proofErr w:type="spellEnd"/>
      <w:r w:rsidRPr="00666752">
        <w:t xml:space="preserve">. </w:t>
      </w:r>
      <w:proofErr w:type="spellStart"/>
      <w:r w:rsidRPr="00666752">
        <w:t>Cuvântul</w:t>
      </w:r>
      <w:proofErr w:type="spellEnd"/>
      <w:r w:rsidRPr="00666752">
        <w:t xml:space="preserve"> vine de la </w:t>
      </w:r>
      <w:proofErr w:type="spellStart"/>
      <w:r w:rsidRPr="00666752">
        <w:rPr>
          <w:i/>
          <w:iCs/>
        </w:rPr>
        <w:t>universul</w:t>
      </w:r>
      <w:proofErr w:type="spellEnd"/>
      <w:r w:rsidRPr="00666752">
        <w:t xml:space="preserve"> </w:t>
      </w:r>
      <w:proofErr w:type="spellStart"/>
      <w:proofErr w:type="gramStart"/>
      <w:r w:rsidRPr="00666752">
        <w:t>latin</w:t>
      </w:r>
      <w:proofErr w:type="spellEnd"/>
      <w:proofErr w:type="gramEnd"/>
      <w:r w:rsidRPr="00666752">
        <w:t xml:space="preserve"> care </w:t>
      </w:r>
      <w:proofErr w:type="spellStart"/>
      <w:r w:rsidRPr="00666752">
        <w:t>înseamnă</w:t>
      </w:r>
      <w:proofErr w:type="spellEnd"/>
      <w:r w:rsidRPr="00666752">
        <w:t xml:space="preserve"> "</w:t>
      </w:r>
      <w:proofErr w:type="spellStart"/>
      <w:r w:rsidRPr="00666752">
        <w:t>toate</w:t>
      </w:r>
      <w:proofErr w:type="spellEnd"/>
      <w:r w:rsidRPr="00666752">
        <w:t xml:space="preserve"> </w:t>
      </w:r>
      <w:proofErr w:type="spellStart"/>
      <w:r w:rsidRPr="00666752">
        <w:t>lucrurile</w:t>
      </w:r>
      <w:proofErr w:type="spellEnd"/>
      <w:r w:rsidRPr="00666752">
        <w:t xml:space="preserve">". </w:t>
      </w:r>
      <w:proofErr w:type="spellStart"/>
      <w:proofErr w:type="gramStart"/>
      <w:r w:rsidRPr="00666752">
        <w:t>Astronomii</w:t>
      </w:r>
      <w:proofErr w:type="spellEnd"/>
      <w:r w:rsidRPr="00666752">
        <w:t xml:space="preserve"> </w:t>
      </w:r>
      <w:proofErr w:type="spellStart"/>
      <w:r w:rsidRPr="00666752">
        <w:t>credeau</w:t>
      </w:r>
      <w:proofErr w:type="spellEnd"/>
      <w:r w:rsidRPr="00666752">
        <w:t xml:space="preserve"> </w:t>
      </w:r>
      <w:proofErr w:type="spellStart"/>
      <w:r w:rsidRPr="00666752">
        <w:t>că</w:t>
      </w:r>
      <w:proofErr w:type="spellEnd"/>
      <w:r w:rsidRPr="00666752">
        <w:t xml:space="preserve"> </w:t>
      </w:r>
      <w:proofErr w:type="spellStart"/>
      <w:r w:rsidRPr="00666752">
        <w:t>universul</w:t>
      </w:r>
      <w:proofErr w:type="spellEnd"/>
      <w:r w:rsidRPr="00666752">
        <w:t xml:space="preserve"> era </w:t>
      </w:r>
      <w:proofErr w:type="spellStart"/>
      <w:r w:rsidRPr="00666752">
        <w:t>compus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întregime</w:t>
      </w:r>
      <w:proofErr w:type="spellEnd"/>
      <w:r w:rsidRPr="00666752">
        <w:t xml:space="preserve"> din </w:t>
      </w:r>
      <w:proofErr w:type="spellStart"/>
      <w:r w:rsidRPr="00666752">
        <w:t>materie</w:t>
      </w:r>
      <w:proofErr w:type="spellEnd"/>
      <w:r w:rsidRPr="00666752">
        <w:t xml:space="preserve"> </w:t>
      </w:r>
      <w:proofErr w:type="spellStart"/>
      <w:r w:rsidRPr="00666752">
        <w:t>făcută</w:t>
      </w:r>
      <w:proofErr w:type="spellEnd"/>
      <w:r w:rsidRPr="00666752">
        <w:t xml:space="preserve"> din </w:t>
      </w:r>
      <w:proofErr w:type="spellStart"/>
      <w:r w:rsidRPr="00666752">
        <w:t>atomi</w:t>
      </w:r>
      <w:proofErr w:type="spellEnd"/>
      <w:r w:rsidRPr="00666752">
        <w:t>.</w:t>
      </w:r>
      <w:proofErr w:type="gramEnd"/>
      <w:r w:rsidRPr="00666752">
        <w:t xml:space="preserve"> </w:t>
      </w:r>
      <w:proofErr w:type="spellStart"/>
      <w:proofErr w:type="gramStart"/>
      <w:r w:rsidRPr="00666752">
        <w:t>Există</w:t>
      </w:r>
      <w:proofErr w:type="spellEnd"/>
      <w:r w:rsidRPr="00666752">
        <w:t xml:space="preserve"> </w:t>
      </w:r>
      <w:proofErr w:type="spellStart"/>
      <w:r w:rsidRPr="00666752">
        <w:t>acum</w:t>
      </w:r>
      <w:proofErr w:type="spellEnd"/>
      <w:r w:rsidRPr="00666752">
        <w:t xml:space="preserve"> o </w:t>
      </w:r>
      <w:proofErr w:type="spellStart"/>
      <w:r w:rsidRPr="00666752">
        <w:t>cantitate</w:t>
      </w:r>
      <w:proofErr w:type="spellEnd"/>
      <w:r w:rsidRPr="00666752">
        <w:t xml:space="preserve"> tot </w:t>
      </w:r>
      <w:proofErr w:type="spellStart"/>
      <w:r w:rsidRPr="00666752">
        <w:t>mai</w:t>
      </w:r>
      <w:proofErr w:type="spellEnd"/>
      <w:r w:rsidRPr="00666752">
        <w:t xml:space="preserve"> mare de </w:t>
      </w:r>
      <w:proofErr w:type="spellStart"/>
      <w:r w:rsidRPr="00666752">
        <w:t>dovezi</w:t>
      </w:r>
      <w:proofErr w:type="spellEnd"/>
      <w:r w:rsidRPr="00666752">
        <w:t xml:space="preserve"> care </w:t>
      </w:r>
      <w:proofErr w:type="spellStart"/>
      <w:r w:rsidRPr="00666752">
        <w:t>sugerează</w:t>
      </w:r>
      <w:proofErr w:type="spellEnd"/>
      <w:r w:rsidRPr="00666752">
        <w:t xml:space="preserve"> </w:t>
      </w:r>
      <w:proofErr w:type="spellStart"/>
      <w:r w:rsidRPr="00666752">
        <w:t>că</w:t>
      </w:r>
      <w:proofErr w:type="spellEnd"/>
      <w:r w:rsidRPr="00666752">
        <w:t xml:space="preserve"> </w:t>
      </w:r>
      <w:proofErr w:type="spellStart"/>
      <w:r w:rsidRPr="00666752">
        <w:t>există</w:t>
      </w:r>
      <w:proofErr w:type="spellEnd"/>
      <w:r w:rsidRPr="00666752">
        <w:t xml:space="preserve"> o </w:t>
      </w:r>
      <w:proofErr w:type="spellStart"/>
      <w:r w:rsidRPr="00666752">
        <w:t>mulțime</w:t>
      </w:r>
      <w:proofErr w:type="spellEnd"/>
      <w:r w:rsidRPr="00666752">
        <w:t xml:space="preserve"> de </w:t>
      </w:r>
      <w:proofErr w:type="spellStart"/>
      <w:r w:rsidRPr="00666752">
        <w:t>materie</w:t>
      </w:r>
      <w:proofErr w:type="spellEnd"/>
      <w:r w:rsidRPr="00666752">
        <w:t xml:space="preserve"> </w:t>
      </w:r>
      <w:proofErr w:type="spellStart"/>
      <w:r w:rsidRPr="00666752">
        <w:t>pe</w:t>
      </w:r>
      <w:proofErr w:type="spellEnd"/>
      <w:r w:rsidRPr="00666752">
        <w:t xml:space="preserve"> care </w:t>
      </w:r>
      <w:proofErr w:type="spellStart"/>
      <w:r w:rsidRPr="00666752">
        <w:t>noi</w:t>
      </w:r>
      <w:proofErr w:type="spellEnd"/>
      <w:r w:rsidRPr="00666752">
        <w:t xml:space="preserve"> nu o </w:t>
      </w:r>
      <w:proofErr w:type="spellStart"/>
      <w:r w:rsidRPr="00666752">
        <w:t>înțelegem</w:t>
      </w:r>
      <w:proofErr w:type="spellEnd"/>
      <w:r w:rsidRPr="00666752">
        <w:t xml:space="preserve">, </w:t>
      </w:r>
      <w:proofErr w:type="spellStart"/>
      <w:r w:rsidRPr="00666752">
        <w:t>cunoscută</w:t>
      </w:r>
      <w:proofErr w:type="spellEnd"/>
      <w:r w:rsidRPr="00666752">
        <w:t xml:space="preserve"> sub </w:t>
      </w:r>
      <w:proofErr w:type="spellStart"/>
      <w:r w:rsidRPr="00666752">
        <w:t>numele</w:t>
      </w:r>
      <w:proofErr w:type="spellEnd"/>
      <w:r w:rsidRPr="00666752">
        <w:t xml:space="preserve"> de </w:t>
      </w:r>
      <w:proofErr w:type="spellStart"/>
      <w:r w:rsidRPr="00666752">
        <w:t>materie</w:t>
      </w:r>
      <w:proofErr w:type="spellEnd"/>
      <w:r w:rsidRPr="00666752">
        <w:t xml:space="preserve"> </w:t>
      </w:r>
      <w:proofErr w:type="spellStart"/>
      <w:r w:rsidRPr="00666752">
        <w:t>întunecată</w:t>
      </w:r>
      <w:proofErr w:type="spellEnd"/>
      <w:r w:rsidRPr="00666752">
        <w:t>.</w:t>
      </w:r>
      <w:proofErr w:type="gramEnd"/>
      <w:r w:rsidRPr="00666752">
        <w:t xml:space="preserve"> </w:t>
      </w:r>
    </w:p>
    <w:p w:rsidR="00416B10" w:rsidRPr="00666752" w:rsidRDefault="00416B10" w:rsidP="00416B10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 w:rsidRPr="00666752">
        <w:t>Odată</w:t>
      </w:r>
      <w:proofErr w:type="spellEnd"/>
      <w:r w:rsidRPr="00666752">
        <w:t xml:space="preserve"> cu </w:t>
      </w:r>
      <w:proofErr w:type="spellStart"/>
      <w:r w:rsidRPr="00666752">
        <w:t>trecerea</w:t>
      </w:r>
      <w:proofErr w:type="spellEnd"/>
      <w:r w:rsidRPr="00666752">
        <w:t xml:space="preserve"> </w:t>
      </w:r>
      <w:proofErr w:type="spellStart"/>
      <w:r w:rsidRPr="00666752">
        <w:t>timpului</w:t>
      </w:r>
      <w:proofErr w:type="spellEnd"/>
      <w:r w:rsidRPr="00666752">
        <w:t xml:space="preserve">, </w:t>
      </w:r>
      <w:proofErr w:type="spellStart"/>
      <w:r w:rsidRPr="00666752">
        <w:t>ideile</w:t>
      </w:r>
      <w:proofErr w:type="spellEnd"/>
      <w:r w:rsidRPr="00666752">
        <w:t xml:space="preserve"> </w:t>
      </w:r>
      <w:proofErr w:type="spellStart"/>
      <w:r w:rsidRPr="00666752">
        <w:t>despre</w:t>
      </w:r>
      <w:proofErr w:type="spellEnd"/>
      <w:r w:rsidRPr="00666752">
        <w:t xml:space="preserve"> </w:t>
      </w:r>
      <w:proofErr w:type="spellStart"/>
      <w:r w:rsidRPr="00666752">
        <w:t>structura</w:t>
      </w:r>
      <w:proofErr w:type="spellEnd"/>
      <w:r w:rsidRPr="00666752">
        <w:t xml:space="preserve"> </w:t>
      </w:r>
      <w:proofErr w:type="spellStart"/>
      <w:r w:rsidRPr="00666752">
        <w:t>universului</w:t>
      </w:r>
      <w:proofErr w:type="spellEnd"/>
      <w:r w:rsidRPr="00666752">
        <w:t xml:space="preserve"> s-au </w:t>
      </w:r>
      <w:proofErr w:type="spellStart"/>
      <w:r w:rsidRPr="00666752">
        <w:t>schimbat</w:t>
      </w:r>
      <w:proofErr w:type="spellEnd"/>
      <w:r w:rsidRPr="00666752">
        <w:t>.</w:t>
      </w:r>
      <w:proofErr w:type="gramEnd"/>
      <w:r w:rsidRPr="00666752">
        <w:t xml:space="preserve"> </w:t>
      </w:r>
      <w:proofErr w:type="spellStart"/>
      <w:r w:rsidRPr="00666752">
        <w:t>Cel</w:t>
      </w:r>
      <w:proofErr w:type="spellEnd"/>
      <w:r w:rsidRPr="00666752">
        <w:t xml:space="preserve"> </w:t>
      </w:r>
      <w:proofErr w:type="spellStart"/>
      <w:r w:rsidRPr="00666752">
        <w:t>mai</w:t>
      </w:r>
      <w:proofErr w:type="spellEnd"/>
      <w:r w:rsidRPr="00666752">
        <w:t xml:space="preserve"> </w:t>
      </w:r>
      <w:proofErr w:type="spellStart"/>
      <w:r w:rsidRPr="00666752">
        <w:t>vechi</w:t>
      </w:r>
      <w:proofErr w:type="spellEnd"/>
      <w:r w:rsidRPr="00666752">
        <w:t xml:space="preserve"> model a pus </w:t>
      </w:r>
      <w:proofErr w:type="spellStart"/>
      <w:r w:rsidRPr="00666752">
        <w:t>Pământul</w:t>
      </w:r>
      <w:proofErr w:type="spellEnd"/>
      <w:r w:rsidRPr="00666752">
        <w:t xml:space="preserve">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centrul</w:t>
      </w:r>
      <w:proofErr w:type="spellEnd"/>
      <w:r w:rsidRPr="00666752">
        <w:t xml:space="preserve"> </w:t>
      </w:r>
      <w:proofErr w:type="spellStart"/>
      <w:r w:rsidRPr="00666752">
        <w:t>universului</w:t>
      </w:r>
      <w:proofErr w:type="spellEnd"/>
      <w:r w:rsidRPr="00666752">
        <w:t xml:space="preserve">. Mai </w:t>
      </w:r>
      <w:proofErr w:type="spellStart"/>
      <w:r w:rsidRPr="00666752">
        <w:t>târziu</w:t>
      </w:r>
      <w:proofErr w:type="spellEnd"/>
      <w:r w:rsidRPr="00666752">
        <w:t xml:space="preserve">, </w:t>
      </w:r>
      <w:proofErr w:type="spellStart"/>
      <w:r w:rsidRPr="00666752">
        <w:t>Nicolaus</w:t>
      </w:r>
      <w:proofErr w:type="spellEnd"/>
      <w:r w:rsidRPr="00666752">
        <w:t xml:space="preserve"> Copernicus a </w:t>
      </w:r>
      <w:proofErr w:type="spellStart"/>
      <w:r w:rsidRPr="00666752">
        <w:t>dezvoltat</w:t>
      </w:r>
      <w:proofErr w:type="spellEnd"/>
      <w:r w:rsidRPr="00666752">
        <w:t xml:space="preserve"> </w:t>
      </w:r>
      <w:proofErr w:type="gramStart"/>
      <w:r w:rsidRPr="00666752">
        <w:t>un</w:t>
      </w:r>
      <w:proofErr w:type="gramEnd"/>
      <w:r w:rsidRPr="00666752">
        <w:t xml:space="preserve"> alt model al </w:t>
      </w:r>
      <w:proofErr w:type="spellStart"/>
      <w:r w:rsidRPr="00666752">
        <w:t>universului</w:t>
      </w:r>
      <w:proofErr w:type="spellEnd"/>
      <w:r w:rsidRPr="00666752">
        <w:t xml:space="preserve"> care a pus </w:t>
      </w:r>
      <w:proofErr w:type="spellStart"/>
      <w:r w:rsidRPr="00666752">
        <w:t>în</w:t>
      </w:r>
      <w:proofErr w:type="spellEnd"/>
      <w:r w:rsidRPr="00666752">
        <w:t xml:space="preserve"> </w:t>
      </w:r>
      <w:proofErr w:type="spellStart"/>
      <w:r w:rsidRPr="00666752">
        <w:t>centru</w:t>
      </w:r>
      <w:proofErr w:type="spellEnd"/>
      <w:r w:rsidRPr="00666752">
        <w:t xml:space="preserve"> </w:t>
      </w:r>
      <w:proofErr w:type="spellStart"/>
      <w:r w:rsidRPr="00666752">
        <w:t>Soarele</w:t>
      </w:r>
      <w:proofErr w:type="spellEnd"/>
      <w:r w:rsidRPr="00666752">
        <w:t xml:space="preserve">. </w:t>
      </w:r>
      <w:r>
        <w:t xml:space="preserve"> </w:t>
      </w:r>
    </w:p>
    <w:p w:rsidR="00416B10" w:rsidRPr="00666752" w:rsidRDefault="00416B10" w:rsidP="0041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concepută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disciplina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opțională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67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,,</w:t>
      </w:r>
      <w:r w:rsidRPr="0066675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End"/>
      <w:r w:rsidRPr="00666752">
        <w:rPr>
          <w:rFonts w:ascii="Times New Roman" w:eastAsia="Times New Roman" w:hAnsi="Times New Roman" w:cs="Times New Roman"/>
          <w:b/>
          <w:sz w:val="24"/>
          <w:szCs w:val="24"/>
        </w:rPr>
        <w:t xml:space="preserve"> călătorie imaginară prin UNIVERS 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ca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scop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conștientizare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importanței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cunoașterii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Universului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trezirea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curiozității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astronomiei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studiază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astronomia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disciplină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face parte din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şcolară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cunoştinţele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astronomie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un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scăzut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ciuda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manifestat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elevi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16B10" w:rsidRPr="00666752" w:rsidRDefault="00416B10" w:rsidP="0041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Copiii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cosmic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-un mod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organizat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îndrumarea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specialist care </w:t>
      </w:r>
      <w:proofErr w:type="spellStart"/>
      <w:proofErr w:type="gram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adapteze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ştiinţific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nivelului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lor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înţelegere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educaţionale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bazate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teoretice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practice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observaţii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astronomice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proofErr w:type="gram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oferi</w:t>
      </w:r>
      <w:proofErr w:type="spellEnd"/>
      <w:proofErr w:type="gram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posibilitatea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învăţa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aprofunda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cunoştinţe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astronomiei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16B10" w:rsidRPr="00666752" w:rsidRDefault="00416B10" w:rsidP="0041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învăţare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activă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adaptarea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conţinuturilor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are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creşterea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nivelului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înţelegere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Univers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16B10" w:rsidRPr="00666752" w:rsidRDefault="00416B10" w:rsidP="00416B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concepută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disciplina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opțională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,,</w:t>
      </w:r>
      <w:r w:rsidRPr="0066675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End"/>
      <w:r w:rsidRPr="00666752">
        <w:rPr>
          <w:rFonts w:ascii="Times New Roman" w:eastAsia="Times New Roman" w:hAnsi="Times New Roman" w:cs="Times New Roman"/>
          <w:b/>
          <w:sz w:val="24"/>
          <w:szCs w:val="24"/>
        </w:rPr>
        <w:t xml:space="preserve"> călătorie imaginară prin UNIVERS ”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ofertă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curriculară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disciplină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opțională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fi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studiată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clas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-a </w:t>
      </w:r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proiectată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1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oră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săptămână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16B10" w:rsidRPr="00666752" w:rsidRDefault="00416B10" w:rsidP="00416B10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În alegerea acestui opţional am ţinut cont de opiniile părinţilor, de înclinaţiile specifice copiilor la această vârstă, de interesele şi aşteptările lor, de sensibilitatea lor nativă (şi pe care nu trebuie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66752">
        <w:rPr>
          <w:rFonts w:ascii="Times New Roman" w:eastAsia="Times New Roman" w:hAnsi="Times New Roman" w:cs="Times New Roman"/>
          <w:iCs/>
          <w:sz w:val="24"/>
          <w:szCs w:val="24"/>
        </w:rPr>
        <w:t>să o pierdem pe parcursul şcolarităţii), de preocupările mele, dar şi de resursele materiale disponibile.</w:t>
      </w:r>
    </w:p>
    <w:p w:rsidR="00416B10" w:rsidRPr="00666752" w:rsidRDefault="00416B10" w:rsidP="0041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sz w:val="24"/>
          <w:szCs w:val="24"/>
        </w:rPr>
        <w:tab/>
        <w:t>Acest opţional va intersecta segmente de discipline ce aparţin mai multor arii curriculare şi, astfel, i se oferă elevului posibilitatea de a se exprima în funcţie de posibilităţile  individuale, de interesele şi motivaţiile personale.</w:t>
      </w:r>
    </w:p>
    <w:p w:rsidR="00416B10" w:rsidRPr="00666752" w:rsidRDefault="00416B10" w:rsidP="00416B10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Doresc ca activitatea opţională să pună accentul pe caracterul formativ şi practic-aplicativ al activităţii elevilor, precum şi pe antrenarea lor în acţiuni de observare, de cercetare, de percepere şi redare a frumosului din mediul înconjurător, dezvoltând abilităţi, aptitudini şi capacităţi psiho-motrice şi creative, specifice unei educaţii pentru o dezvoltare durabilă. Cred că acest opţional, în funcţie de rezultatele obţinute în acest an şcolar, îl voi putea continua şi în anii viitori cu elevii mei.</w:t>
      </w:r>
    </w:p>
    <w:p w:rsidR="00416B10" w:rsidRPr="00666752" w:rsidRDefault="00416B10" w:rsidP="00416B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programei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școlare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Argument,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Competențe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Competențe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Conținuturi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Sugestii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Recomandări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bibliografice</w:t>
      </w:r>
      <w:proofErr w:type="spellEnd"/>
      <w:r w:rsidRPr="006667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16B10" w:rsidRPr="00666752" w:rsidRDefault="00416B10" w:rsidP="00416B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sz w:val="24"/>
          <w:szCs w:val="24"/>
        </w:rPr>
        <w:t>Competențele generale reflectă caracterul interdisciplinar al disciplinei opționale propuse spre studiu.</w:t>
      </w:r>
    </w:p>
    <w:p w:rsidR="00416B10" w:rsidRPr="00666752" w:rsidRDefault="00416B10" w:rsidP="00416B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sz w:val="24"/>
          <w:szCs w:val="24"/>
        </w:rPr>
        <w:t xml:space="preserve">Competențele specifice sunt corelate cu exemple de activități de învățare. Exemplele de activități de învățare constituie modalități de organizare a activității didactice în scopul realizării competențelor. </w:t>
      </w:r>
    </w:p>
    <w:p w:rsidR="00416B10" w:rsidRPr="00666752" w:rsidRDefault="00416B10" w:rsidP="00416B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sz w:val="24"/>
          <w:szCs w:val="24"/>
        </w:rPr>
        <w:t>Conținuturile învățării sunt organizate pe domenii și reprezintă achiziții de bază, mijloace informaționale prin care se urmărește realizarea competențelor.</w:t>
      </w:r>
    </w:p>
    <w:p w:rsidR="00416B10" w:rsidRPr="00666752" w:rsidRDefault="00416B10" w:rsidP="00416B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52">
        <w:rPr>
          <w:rFonts w:ascii="Times New Roman" w:eastAsia="Times New Roman" w:hAnsi="Times New Roman" w:cs="Times New Roman"/>
          <w:sz w:val="24"/>
          <w:szCs w:val="24"/>
        </w:rPr>
        <w:t>Sugestiile metodologice au rol orientativ pentru proiectarea demersului didactic și realizarea activităților de predare-învățare-evaluare, în concordanță cu specificul disciplinei și particularitățile de vârstă ale elevilor.</w:t>
      </w:r>
    </w:p>
    <w:p w:rsidR="00416B10" w:rsidRPr="00666752" w:rsidRDefault="00416B10" w:rsidP="00416B10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16B10" w:rsidRPr="00D579F8" w:rsidRDefault="00416B10" w:rsidP="00416B10">
      <w:pPr>
        <w:spacing w:after="0" w:line="240" w:lineRule="auto"/>
        <w:jc w:val="both"/>
        <w:rPr>
          <w:rFonts w:ascii="Segoe UI" w:eastAsia="Times New Roman" w:hAnsi="Segoe UI" w:cs="Segoe UI"/>
          <w:b/>
          <w:sz w:val="23"/>
          <w:szCs w:val="23"/>
        </w:rPr>
      </w:pPr>
    </w:p>
    <w:p w:rsidR="00416B10" w:rsidRPr="00B11DB1" w:rsidRDefault="00416B10" w:rsidP="00416B10">
      <w:pPr>
        <w:tabs>
          <w:tab w:val="left" w:pos="0"/>
        </w:tabs>
        <w:spacing w:after="0" w:line="240" w:lineRule="auto"/>
        <w:jc w:val="center"/>
        <w:rPr>
          <w:rFonts w:ascii="Algerian" w:eastAsia="Times New Roman" w:hAnsi="Algerian" w:cs="Segoe UI"/>
          <w:b/>
          <w:i/>
          <w:iCs/>
          <w:sz w:val="44"/>
          <w:szCs w:val="44"/>
        </w:rPr>
      </w:pPr>
      <w:r w:rsidRPr="00B11DB1">
        <w:rPr>
          <w:rFonts w:ascii="Algerian" w:eastAsia="Times New Roman" w:hAnsi="Algerian" w:cs="Segoe UI"/>
          <w:b/>
          <w:i/>
          <w:iCs/>
          <w:sz w:val="44"/>
          <w:szCs w:val="44"/>
        </w:rPr>
        <w:t>COMPETEN</w:t>
      </w:r>
      <w:r w:rsidRPr="00B11DB1">
        <w:rPr>
          <w:rFonts w:ascii="Segoe UI" w:eastAsia="Times New Roman" w:hAnsi="Segoe UI" w:cs="Segoe UI"/>
          <w:b/>
          <w:i/>
          <w:iCs/>
          <w:sz w:val="44"/>
          <w:szCs w:val="44"/>
        </w:rPr>
        <w:t>Ţ</w:t>
      </w:r>
      <w:r w:rsidRPr="00B11DB1">
        <w:rPr>
          <w:rFonts w:ascii="Algerian" w:eastAsia="Times New Roman" w:hAnsi="Algerian" w:cs="Segoe UI"/>
          <w:b/>
          <w:i/>
          <w:iCs/>
          <w:sz w:val="44"/>
          <w:szCs w:val="44"/>
        </w:rPr>
        <w:t>E GENERALE</w:t>
      </w:r>
    </w:p>
    <w:p w:rsidR="00416B10" w:rsidRPr="00FE6C7E" w:rsidRDefault="00416B10" w:rsidP="00416B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16B10" w:rsidRPr="00B11DB1" w:rsidRDefault="00416B10" w:rsidP="00416B10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proofErr w:type="gramStart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1.Evidenţierea</w:t>
      </w:r>
      <w:proofErr w:type="gramEnd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importanţei</w:t>
      </w:r>
      <w:proofErr w:type="spellEnd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cunoaşterii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Universului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prin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trezirea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curiozităţii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şi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interesului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pentru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astronomie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în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rândul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elevilor</w:t>
      </w:r>
      <w:proofErr w:type="spellEnd"/>
    </w:p>
    <w:p w:rsidR="00416B10" w:rsidRPr="00B11DB1" w:rsidRDefault="00416B10" w:rsidP="00416B10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lastRenderedPageBreak/>
        <w:tab/>
      </w:r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ab/>
      </w:r>
      <w:proofErr w:type="gramStart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2.Oferirea</w:t>
      </w:r>
      <w:proofErr w:type="gramEnd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oportunităţilor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de a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desfăşura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activităţi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educative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pentru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studierea</w:t>
      </w:r>
      <w:proofErr w:type="spellEnd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astronomiei</w:t>
      </w:r>
      <w:proofErr w:type="spellEnd"/>
    </w:p>
    <w:p w:rsidR="00416B10" w:rsidRDefault="00416B10" w:rsidP="0041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16B10" w:rsidRDefault="00416B10" w:rsidP="00416B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6C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16B10" w:rsidRDefault="00416B10" w:rsidP="00416B10">
      <w:pPr>
        <w:spacing w:after="0" w:line="240" w:lineRule="auto"/>
        <w:ind w:left="360"/>
        <w:jc w:val="center"/>
        <w:rPr>
          <w:rFonts w:ascii="Algerian" w:eastAsia="Times New Roman" w:hAnsi="Algerian" w:cs="Times New Roman"/>
          <w:sz w:val="36"/>
          <w:szCs w:val="36"/>
          <w:lang w:val="en-US"/>
        </w:rPr>
      </w:pPr>
      <w:r w:rsidRPr="00B11DB1">
        <w:rPr>
          <w:rFonts w:ascii="Algerian" w:eastAsia="Times New Roman" w:hAnsi="Algerian" w:cs="Times New Roman"/>
          <w:sz w:val="36"/>
          <w:szCs w:val="36"/>
          <w:lang w:val="en-US"/>
        </w:rPr>
        <w:t>COMPETEN</w:t>
      </w:r>
      <w:r w:rsidRPr="00B11DB1">
        <w:rPr>
          <w:rFonts w:ascii="Times New Roman" w:eastAsia="Times New Roman" w:hAnsi="Times New Roman" w:cs="Times New Roman"/>
          <w:sz w:val="36"/>
          <w:szCs w:val="36"/>
          <w:lang w:val="en-US"/>
        </w:rPr>
        <w:t>Ț</w:t>
      </w:r>
      <w:r w:rsidRPr="00B11DB1">
        <w:rPr>
          <w:rFonts w:ascii="Algerian" w:eastAsia="Times New Roman" w:hAnsi="Algerian" w:cs="Times New Roman"/>
          <w:sz w:val="36"/>
          <w:szCs w:val="36"/>
          <w:lang w:val="en-US"/>
        </w:rPr>
        <w:t>E SPECIFICE</w:t>
      </w:r>
    </w:p>
    <w:p w:rsidR="00416B10" w:rsidRDefault="00416B10" w:rsidP="00416B10">
      <w:pPr>
        <w:spacing w:after="0" w:line="240" w:lineRule="auto"/>
        <w:jc w:val="both"/>
        <w:rPr>
          <w:rFonts w:ascii="Algerian" w:eastAsia="Times New Roman" w:hAnsi="Algerian" w:cs="Times New Roman"/>
          <w:sz w:val="36"/>
          <w:szCs w:val="36"/>
          <w:lang w:val="en-US"/>
        </w:rPr>
      </w:pPr>
    </w:p>
    <w:p w:rsidR="00416B10" w:rsidRPr="00B11DB1" w:rsidRDefault="00416B10" w:rsidP="00416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1.Evidenţierea</w:t>
      </w:r>
      <w:proofErr w:type="gramEnd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importanţei</w:t>
      </w:r>
      <w:proofErr w:type="spellEnd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cunoaşterii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Universului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prin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trezirea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curiozităţii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şi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interesului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astronomie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rândul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elevilor</w:t>
      </w:r>
      <w:proofErr w:type="spellEnd"/>
    </w:p>
    <w:p w:rsidR="00416B10" w:rsidRPr="00B11DB1" w:rsidRDefault="00416B10" w:rsidP="00416B10">
      <w:pPr>
        <w:spacing w:after="0" w:line="240" w:lineRule="auto"/>
        <w:ind w:left="360"/>
        <w:jc w:val="both"/>
        <w:rPr>
          <w:rFonts w:ascii="Algerian" w:eastAsia="Times New Roman" w:hAnsi="Algerian" w:cs="Times New Roman"/>
          <w:sz w:val="36"/>
          <w:szCs w:val="36"/>
          <w:lang w:val="en-US"/>
        </w:rPr>
      </w:pPr>
    </w:p>
    <w:p w:rsidR="00416B10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DB1">
        <w:rPr>
          <w:rFonts w:ascii="Times New Roman" w:hAnsi="Times New Roman" w:cs="Times New Roman"/>
          <w:b/>
          <w:i/>
          <w:sz w:val="24"/>
          <w:szCs w:val="24"/>
        </w:rPr>
        <w:t xml:space="preserve">1.1.Identificarea caracteristicilor Universului </w:t>
      </w: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DB1">
        <w:rPr>
          <w:rFonts w:ascii="Times New Roman" w:hAnsi="Times New Roman" w:cs="Times New Roman"/>
          <w:b/>
          <w:i/>
          <w:sz w:val="24"/>
          <w:szCs w:val="24"/>
        </w:rPr>
        <w:t>Activități de învățare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imbogăţirea cunoştinţele despre sistemul nostru solar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intelegerea faptului că Pământul nu este singura planetă din Univers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 xml:space="preserve">însușirea noilor cunoştinţe despre galaxii, planete,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11DB1">
        <w:rPr>
          <w:rFonts w:ascii="Times New Roman" w:eastAsia="Calibri" w:hAnsi="Times New Roman" w:cs="Times New Roman"/>
          <w:sz w:val="24"/>
          <w:szCs w:val="24"/>
        </w:rPr>
        <w:t xml:space="preserve">oare şi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B11DB1">
        <w:rPr>
          <w:rFonts w:ascii="Times New Roman" w:eastAsia="Calibri" w:hAnsi="Times New Roman" w:cs="Times New Roman"/>
          <w:sz w:val="24"/>
          <w:szCs w:val="24"/>
        </w:rPr>
        <w:t>ună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enumerarea unor acţiuni pe durata unei zile şi nopţi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cunoașterea rolului  luminii şi intunericului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menţionarea anumitor fenomene specifice anotimpurilor, durata zilei şi a nopţii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cunoașterea efectele rotirii Pământului în Univers (alternaţa anotimpuri</w:t>
      </w:r>
      <w:r>
        <w:rPr>
          <w:rFonts w:ascii="Times New Roman" w:eastAsia="Calibri" w:hAnsi="Times New Roman" w:cs="Times New Roman"/>
          <w:sz w:val="24"/>
          <w:szCs w:val="24"/>
        </w:rPr>
        <w:t>lor</w:t>
      </w:r>
      <w:r w:rsidRPr="00B11DB1">
        <w:rPr>
          <w:rFonts w:ascii="Times New Roman" w:eastAsia="Calibri" w:hAnsi="Times New Roman" w:cs="Times New Roman"/>
          <w:sz w:val="24"/>
          <w:szCs w:val="24"/>
        </w:rPr>
        <w:t>, zi</w:t>
      </w:r>
      <w:r>
        <w:rPr>
          <w:rFonts w:ascii="Times New Roman" w:eastAsia="Calibri" w:hAnsi="Times New Roman" w:cs="Times New Roman"/>
          <w:sz w:val="24"/>
          <w:szCs w:val="24"/>
        </w:rPr>
        <w:t>lelor și a –</w:t>
      </w:r>
      <w:r w:rsidRPr="00B11DB1">
        <w:rPr>
          <w:rFonts w:ascii="Times New Roman" w:eastAsia="Calibri" w:hAnsi="Times New Roman" w:cs="Times New Roman"/>
          <w:sz w:val="24"/>
          <w:szCs w:val="24"/>
        </w:rPr>
        <w:t>nop</w:t>
      </w:r>
      <w:r>
        <w:rPr>
          <w:rFonts w:ascii="Times New Roman" w:eastAsia="Calibri" w:hAnsi="Times New Roman" w:cs="Times New Roman"/>
          <w:sz w:val="24"/>
          <w:szCs w:val="24"/>
        </w:rPr>
        <w:t>ților</w:t>
      </w:r>
      <w:r w:rsidRPr="00B11DB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16B10" w:rsidRPr="00B11DB1" w:rsidRDefault="00416B10" w:rsidP="00416B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1DB1">
        <w:rPr>
          <w:rFonts w:ascii="Times New Roman" w:eastAsia="Calibri" w:hAnsi="Times New Roman" w:cs="Times New Roman"/>
          <w:bCs/>
          <w:sz w:val="24"/>
          <w:szCs w:val="24"/>
        </w:rPr>
        <w:t>identificarea corpurilor cereşti, a vehiculelor cosmice</w:t>
      </w:r>
    </w:p>
    <w:p w:rsidR="00416B10" w:rsidRPr="00B11DB1" w:rsidRDefault="00416B10" w:rsidP="00416B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6B10" w:rsidRDefault="00416B10" w:rsidP="00416B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1D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1.2</w:t>
      </w:r>
      <w:r w:rsidRPr="00B11DB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11D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Stimularea curiozității pentru  astronomie, folosid mijloace TIC </w:t>
      </w:r>
    </w:p>
    <w:p w:rsidR="00416B10" w:rsidRPr="00B11DB1" w:rsidRDefault="00416B10" w:rsidP="00416B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DB1">
        <w:rPr>
          <w:rFonts w:ascii="Times New Roman" w:hAnsi="Times New Roman" w:cs="Times New Roman"/>
          <w:b/>
          <w:i/>
          <w:sz w:val="24"/>
          <w:szCs w:val="24"/>
        </w:rPr>
        <w:t>Activități de învățare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formarea  deprinderii de a căuta, selecta și stoca informații utile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interpretarea și utilizarea datele știintifice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realizarea de ,,investiga</w:t>
      </w:r>
      <w:r>
        <w:rPr>
          <w:rFonts w:ascii="Times New Roman" w:eastAsia="Calibri" w:hAnsi="Times New Roman" w:cs="Times New Roman"/>
          <w:sz w:val="24"/>
          <w:szCs w:val="24"/>
        </w:rPr>
        <w:t>ț</w:t>
      </w:r>
      <w:r w:rsidRPr="00B11DB1">
        <w:rPr>
          <w:rFonts w:ascii="Times New Roman" w:eastAsia="Calibri" w:hAnsi="Times New Roman" w:cs="Times New Roman"/>
          <w:sz w:val="24"/>
          <w:szCs w:val="24"/>
        </w:rPr>
        <w:t>ii” pentru a-și sus</w:t>
      </w:r>
      <w:r>
        <w:rPr>
          <w:rFonts w:ascii="Times New Roman" w:eastAsia="Calibri" w:hAnsi="Times New Roman" w:cs="Times New Roman"/>
          <w:sz w:val="24"/>
          <w:szCs w:val="24"/>
        </w:rPr>
        <w:t>ț</w:t>
      </w:r>
      <w:r w:rsidRPr="00B11DB1">
        <w:rPr>
          <w:rFonts w:ascii="Times New Roman" w:eastAsia="Calibri" w:hAnsi="Times New Roman" w:cs="Times New Roman"/>
          <w:sz w:val="24"/>
          <w:szCs w:val="24"/>
        </w:rPr>
        <w:t>ine ipotezele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î</w:t>
      </w:r>
      <w:r w:rsidRPr="00B11DB1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ț</w:t>
      </w:r>
      <w:r w:rsidRPr="00B11DB1">
        <w:rPr>
          <w:rFonts w:ascii="Times New Roman" w:eastAsia="Calibri" w:hAnsi="Times New Roman" w:cs="Times New Roman"/>
          <w:sz w:val="24"/>
          <w:szCs w:val="24"/>
        </w:rPr>
        <w:t>elegerea caracterului rațional al cauzalității evenimentelor astronomice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>utilizarea gândirii creative în dezvoltarea teoriilor științifice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 xml:space="preserve">utilizarea unor aplicații pentru realizarea unor produse care să ilustreze mișcarea planetelor  </w:t>
      </w:r>
    </w:p>
    <w:p w:rsidR="00416B10" w:rsidRPr="00B11DB1" w:rsidRDefault="00416B10" w:rsidP="00416B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DB1">
        <w:rPr>
          <w:rFonts w:ascii="Times New Roman" w:eastAsia="Calibri" w:hAnsi="Times New Roman" w:cs="Times New Roman"/>
          <w:sz w:val="24"/>
          <w:szCs w:val="24"/>
        </w:rPr>
        <w:t xml:space="preserve">vizionarea unor materiale ppt </w:t>
      </w:r>
    </w:p>
    <w:p w:rsidR="00416B10" w:rsidRPr="00B11DB1" w:rsidRDefault="00416B10" w:rsidP="00416B10">
      <w:pPr>
        <w:spacing w:after="0" w:line="240" w:lineRule="auto"/>
        <w:ind w:firstLine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B10" w:rsidRPr="00FE6C7E" w:rsidRDefault="00416B10" w:rsidP="00416B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ab/>
      </w:r>
      <w:proofErr w:type="gramStart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2.Oferirea</w:t>
      </w:r>
      <w:proofErr w:type="gramEnd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oportunităţilor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de a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desfăşura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activităţi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educative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studierea</w:t>
      </w:r>
      <w:proofErr w:type="spellEnd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D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astronomiei</w:t>
      </w:r>
      <w:proofErr w:type="spellEnd"/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6B10" w:rsidRDefault="00416B10" w:rsidP="00416B10">
      <w:pPr>
        <w:pStyle w:val="TableParagraph"/>
        <w:ind w:left="107" w:right="1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6C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 </w:t>
      </w:r>
      <w:r w:rsidRPr="00FE6C7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B11DB1">
        <w:rPr>
          <w:rFonts w:ascii="Times New Roman" w:hAnsi="Times New Roman" w:cs="Times New Roman"/>
          <w:b/>
          <w:i/>
          <w:sz w:val="24"/>
          <w:szCs w:val="24"/>
        </w:rPr>
        <w:t>Localizarea unor obiecte prin stabilirea unor coordonate în raport cu un sistem de referinţă dat</w:t>
      </w:r>
    </w:p>
    <w:p w:rsidR="00416B10" w:rsidRPr="00B11DB1" w:rsidRDefault="00416B10" w:rsidP="00416B10">
      <w:pPr>
        <w:pStyle w:val="TableParagraph"/>
        <w:ind w:left="107" w:right="1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1DB1">
        <w:rPr>
          <w:rFonts w:ascii="Times New Roman" w:hAnsi="Times New Roman" w:cs="Times New Roman"/>
          <w:b/>
          <w:i/>
          <w:sz w:val="24"/>
          <w:szCs w:val="24"/>
        </w:rPr>
        <w:t>Activități de învățare</w:t>
      </w:r>
    </w:p>
    <w:p w:rsidR="00416B10" w:rsidRPr="00775BFC" w:rsidRDefault="00416B10" w:rsidP="00416B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FC">
        <w:rPr>
          <w:rFonts w:ascii="Times New Roman" w:hAnsi="Times New Roman" w:cs="Times New Roman"/>
          <w:sz w:val="24"/>
          <w:szCs w:val="24"/>
        </w:rPr>
        <w:lastRenderedPageBreak/>
        <w:t>identificarea poziţiei pe care o ocupă diverse obiecte în desene/realitatea imediată, în raport  cu alte obiecte precizate</w:t>
      </w:r>
    </w:p>
    <w:p w:rsidR="00416B10" w:rsidRPr="00775BFC" w:rsidRDefault="00416B10" w:rsidP="00416B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FC">
        <w:rPr>
          <w:rFonts w:ascii="Times New Roman" w:hAnsi="Times New Roman" w:cs="Times New Roman"/>
          <w:sz w:val="24"/>
          <w:szCs w:val="24"/>
        </w:rPr>
        <w:t>poziţionarea obiectelor în spaţiu, în raport cu alte obiecte precizate</w:t>
      </w:r>
    </w:p>
    <w:p w:rsidR="00416B10" w:rsidRPr="00775BFC" w:rsidRDefault="00416B10" w:rsidP="00416B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FC">
        <w:rPr>
          <w:rFonts w:ascii="Times New Roman" w:hAnsi="Times New Roman" w:cs="Times New Roman"/>
          <w:sz w:val="24"/>
          <w:szCs w:val="24"/>
        </w:rPr>
        <w:t>descrierea structurii unui ansamblu de obiecte/ persoane în raport cu poziţia lor spaţială</w:t>
      </w:r>
    </w:p>
    <w:p w:rsidR="00416B10" w:rsidRPr="00775BFC" w:rsidRDefault="00416B10" w:rsidP="00416B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FC">
        <w:rPr>
          <w:rFonts w:ascii="Times New Roman" w:hAnsi="Times New Roman" w:cs="Times New Roman"/>
          <w:sz w:val="24"/>
          <w:szCs w:val="24"/>
        </w:rPr>
        <w:t>realizarea unor desene, respectând condiţii date</w:t>
      </w:r>
    </w:p>
    <w:p w:rsidR="00416B10" w:rsidRPr="00B11DB1" w:rsidRDefault="00416B10" w:rsidP="00416B10">
      <w:pPr>
        <w:pStyle w:val="TableParagraph"/>
        <w:jc w:val="both"/>
      </w:pPr>
    </w:p>
    <w:p w:rsidR="00416B10" w:rsidRDefault="00416B10" w:rsidP="00416B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6C7E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FE6C7E">
        <w:rPr>
          <w:rFonts w:ascii="Times New Roman" w:hAnsi="Times New Roman" w:cs="Times New Roman"/>
          <w:b/>
          <w:sz w:val="24"/>
          <w:szCs w:val="24"/>
        </w:rPr>
        <w:t>2.2</w:t>
      </w:r>
      <w:r w:rsidRPr="00B11DB1">
        <w:rPr>
          <w:rFonts w:ascii="Times New Roman" w:hAnsi="Times New Roman" w:cs="Times New Roman"/>
          <w:b/>
          <w:i/>
          <w:sz w:val="24"/>
          <w:szCs w:val="24"/>
        </w:rPr>
        <w:t>. Rezolvarea de probleme în cadrul unor investigaţii, prin observarea şi generalizarea unor modele sau regularităţi din mediul apropiat</w:t>
      </w:r>
    </w:p>
    <w:p w:rsidR="00416B10" w:rsidRPr="00B11DB1" w:rsidRDefault="00416B10" w:rsidP="00416B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1DB1">
        <w:rPr>
          <w:rFonts w:ascii="Times New Roman" w:hAnsi="Times New Roman" w:cs="Times New Roman"/>
          <w:b/>
          <w:i/>
          <w:sz w:val="24"/>
          <w:szCs w:val="24"/>
        </w:rPr>
        <w:t>Activități de învățare</w:t>
      </w:r>
    </w:p>
    <w:p w:rsidR="00416B10" w:rsidRPr="00B11DB1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410"/>
        <w:jc w:val="both"/>
        <w:rPr>
          <w:rFonts w:ascii="Times New Roman" w:hAnsi="Times New Roman" w:cs="Times New Roman"/>
          <w:sz w:val="24"/>
          <w:szCs w:val="24"/>
        </w:rPr>
      </w:pPr>
      <w:r w:rsidRPr="00B11DB1">
        <w:rPr>
          <w:rFonts w:ascii="Times New Roman" w:hAnsi="Times New Roman" w:cs="Times New Roman"/>
          <w:sz w:val="24"/>
          <w:szCs w:val="24"/>
        </w:rPr>
        <w:t>completarea unor spaţii lacunare dintr-un şir de obiecte/simboluri/numere</w:t>
      </w:r>
    </w:p>
    <w:p w:rsidR="00416B10" w:rsidRPr="00B11DB1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B11DB1">
        <w:rPr>
          <w:rFonts w:ascii="Times New Roman" w:hAnsi="Times New Roman" w:cs="Times New Roman"/>
          <w:sz w:val="24"/>
          <w:szCs w:val="24"/>
        </w:rPr>
        <w:t>recunoaşterea în desene/ imagini/ machete/</w:t>
      </w:r>
      <w:r w:rsidRPr="00B11DB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filme documentare/ prezentări a unor corpuri cosmice(stele,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planete,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sateliți,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meteoriți,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constelații ,etc)</w:t>
      </w:r>
    </w:p>
    <w:p w:rsidR="00416B10" w:rsidRPr="00B11DB1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B11DB1">
        <w:rPr>
          <w:rFonts w:ascii="Times New Roman" w:hAnsi="Times New Roman" w:cs="Times New Roman"/>
          <w:sz w:val="24"/>
          <w:szCs w:val="24"/>
        </w:rPr>
        <w:t>realizarea unor albume/colaje/puzzle-uri cu planetele Sistemului Solar</w:t>
      </w:r>
    </w:p>
    <w:p w:rsidR="00416B10" w:rsidRPr="00B11DB1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183"/>
        <w:jc w:val="both"/>
        <w:rPr>
          <w:rFonts w:ascii="Times New Roman" w:hAnsi="Times New Roman" w:cs="Times New Roman"/>
          <w:sz w:val="24"/>
          <w:szCs w:val="24"/>
        </w:rPr>
      </w:pPr>
      <w:r w:rsidRPr="00B11DB1">
        <w:rPr>
          <w:rFonts w:ascii="Times New Roman" w:hAnsi="Times New Roman" w:cs="Times New Roman"/>
          <w:sz w:val="24"/>
          <w:szCs w:val="24"/>
        </w:rPr>
        <w:t>realizarea unor investigaţii referitoare la constelații</w:t>
      </w:r>
    </w:p>
    <w:p w:rsidR="00416B10" w:rsidRPr="00B11DB1" w:rsidRDefault="00416B10" w:rsidP="00416B10">
      <w:pPr>
        <w:pStyle w:val="TableParagraph"/>
        <w:numPr>
          <w:ilvl w:val="0"/>
          <w:numId w:val="4"/>
        </w:numPr>
        <w:tabs>
          <w:tab w:val="left" w:pos="401"/>
        </w:tabs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B11DB1">
        <w:rPr>
          <w:rFonts w:ascii="Times New Roman" w:hAnsi="Times New Roman" w:cs="Times New Roman"/>
          <w:spacing w:val="-6"/>
          <w:sz w:val="24"/>
          <w:szCs w:val="24"/>
        </w:rPr>
        <w:t>investigarea</w:t>
      </w:r>
      <w:r w:rsidRPr="00B11D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>apariţiei</w:t>
      </w:r>
      <w:r w:rsidRPr="00B11D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>zilei</w:t>
      </w:r>
      <w:r w:rsidRPr="00B11D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şi</w:t>
      </w:r>
      <w:r w:rsidRPr="00B11D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>nopţii</w:t>
      </w:r>
      <w:r w:rsidRPr="00B11D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5"/>
          <w:sz w:val="24"/>
          <w:szCs w:val="24"/>
        </w:rPr>
        <w:t>prin</w:t>
      </w:r>
      <w:r w:rsidRPr="00B11D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>modelare</w:t>
      </w:r>
      <w:r w:rsidRPr="00B11D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–</w:t>
      </w:r>
      <w:r w:rsidRPr="00B11D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>un</w:t>
      </w:r>
      <w:r w:rsidRPr="00B11DB1">
        <w:rPr>
          <w:rFonts w:ascii="Times New Roman" w:hAnsi="Times New Roman" w:cs="Times New Roman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pacing w:val="-5"/>
          <w:sz w:val="24"/>
          <w:szCs w:val="24"/>
        </w:rPr>
        <w:t xml:space="preserve">glob </w:t>
      </w:r>
      <w:r w:rsidRPr="00B11DB1">
        <w:rPr>
          <w:rFonts w:ascii="Times New Roman" w:hAnsi="Times New Roman" w:cs="Times New Roman"/>
          <w:sz w:val="24"/>
          <w:szCs w:val="24"/>
        </w:rPr>
        <w:t xml:space="preserve">se </w:t>
      </w:r>
      <w:r w:rsidRPr="00B11DB1">
        <w:rPr>
          <w:rFonts w:ascii="Times New Roman" w:hAnsi="Times New Roman" w:cs="Times New Roman"/>
          <w:spacing w:val="-5"/>
          <w:sz w:val="24"/>
          <w:szCs w:val="24"/>
        </w:rPr>
        <w:t xml:space="preserve">roteşte </w:t>
      </w:r>
      <w:r w:rsidRPr="00B11DB1">
        <w:rPr>
          <w:rFonts w:ascii="Times New Roman" w:hAnsi="Times New Roman" w:cs="Times New Roman"/>
          <w:spacing w:val="-3"/>
          <w:sz w:val="24"/>
          <w:szCs w:val="24"/>
        </w:rPr>
        <w:t xml:space="preserve">în </w:t>
      </w:r>
      <w:r w:rsidRPr="00B11DB1">
        <w:rPr>
          <w:rFonts w:ascii="Times New Roman" w:hAnsi="Times New Roman" w:cs="Times New Roman"/>
          <w:spacing w:val="-5"/>
          <w:sz w:val="24"/>
          <w:szCs w:val="24"/>
        </w:rPr>
        <w:t xml:space="preserve">sens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 xml:space="preserve">invers acelor </w:t>
      </w:r>
      <w:r w:rsidRPr="00B11DB1">
        <w:rPr>
          <w:rFonts w:ascii="Times New Roman" w:hAnsi="Times New Roman" w:cs="Times New Roman"/>
          <w:spacing w:val="-3"/>
          <w:sz w:val="24"/>
          <w:szCs w:val="24"/>
        </w:rPr>
        <w:t xml:space="preserve">de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 xml:space="preserve">ceasornic </w:t>
      </w:r>
      <w:r w:rsidRPr="00B11DB1">
        <w:rPr>
          <w:rFonts w:ascii="Times New Roman" w:hAnsi="Times New Roman" w:cs="Times New Roman"/>
          <w:sz w:val="24"/>
          <w:szCs w:val="24"/>
        </w:rPr>
        <w:t xml:space="preserve">şi </w:t>
      </w:r>
      <w:r w:rsidRPr="00B11DB1">
        <w:rPr>
          <w:rFonts w:ascii="Times New Roman" w:hAnsi="Times New Roman" w:cs="Times New Roman"/>
          <w:spacing w:val="-5"/>
          <w:sz w:val="24"/>
          <w:szCs w:val="24"/>
        </w:rPr>
        <w:t xml:space="preserve">este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 xml:space="preserve">luminat </w:t>
      </w:r>
      <w:r w:rsidRPr="00B11DB1">
        <w:rPr>
          <w:rFonts w:ascii="Times New Roman" w:hAnsi="Times New Roman" w:cs="Times New Roman"/>
          <w:sz w:val="24"/>
          <w:szCs w:val="24"/>
        </w:rPr>
        <w:t xml:space="preserve">cu o </w:t>
      </w:r>
      <w:r w:rsidRPr="00B11DB1">
        <w:rPr>
          <w:rFonts w:ascii="Times New Roman" w:hAnsi="Times New Roman" w:cs="Times New Roman"/>
          <w:spacing w:val="-6"/>
          <w:sz w:val="24"/>
          <w:szCs w:val="24"/>
        </w:rPr>
        <w:t>lanternă</w:t>
      </w:r>
    </w:p>
    <w:p w:rsidR="00416B10" w:rsidRPr="00B11DB1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358"/>
        <w:jc w:val="both"/>
        <w:rPr>
          <w:rFonts w:ascii="Times New Roman" w:hAnsi="Times New Roman" w:cs="Times New Roman"/>
          <w:sz w:val="24"/>
          <w:szCs w:val="24"/>
        </w:rPr>
      </w:pPr>
      <w:r w:rsidRPr="00B11DB1">
        <w:rPr>
          <w:rFonts w:ascii="Times New Roman" w:hAnsi="Times New Roman" w:cs="Times New Roman"/>
          <w:sz w:val="24"/>
          <w:szCs w:val="24"/>
        </w:rPr>
        <w:t>realizarea unor experienţe care evidenţiază mişcarea Lunii în jurul Pământului/unui satelit</w:t>
      </w:r>
      <w:r w:rsidRPr="00B11DB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B11DB1">
        <w:rPr>
          <w:rFonts w:ascii="Times New Roman" w:hAnsi="Times New Roman" w:cs="Times New Roman"/>
          <w:sz w:val="24"/>
          <w:szCs w:val="24"/>
        </w:rPr>
        <w:t>în jurul unei planete</w:t>
      </w:r>
    </w:p>
    <w:p w:rsidR="00416B10" w:rsidRPr="00FE6C7E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602"/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recunoaşterea planetelor Sistemului Solar</w:t>
      </w:r>
      <w:r w:rsidRPr="00FE6C7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pe planşe/modele simple/ în filme</w:t>
      </w:r>
      <w:r w:rsidRPr="00FE6C7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documentare</w:t>
      </w:r>
    </w:p>
    <w:p w:rsidR="00416B10" w:rsidRPr="00FE6C7E" w:rsidRDefault="00416B10" w:rsidP="00416B10">
      <w:pPr>
        <w:pStyle w:val="TableParagraph"/>
        <w:numPr>
          <w:ilvl w:val="0"/>
          <w:numId w:val="4"/>
        </w:numPr>
        <w:tabs>
          <w:tab w:val="left" w:pos="360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discutarea unor articole care prezintă Sistemul Solar</w:t>
      </w:r>
    </w:p>
    <w:p w:rsidR="00416B10" w:rsidRPr="00FE6C7E" w:rsidRDefault="00416B10" w:rsidP="00416B10">
      <w:pPr>
        <w:pStyle w:val="TableParagraph"/>
        <w:tabs>
          <w:tab w:val="left" w:pos="360"/>
        </w:tabs>
        <w:ind w:left="107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16B10" w:rsidRDefault="00416B10" w:rsidP="00416B10">
      <w:pPr>
        <w:pStyle w:val="TableParagraph"/>
        <w:ind w:left="107" w:right="2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DB1">
        <w:rPr>
          <w:rFonts w:ascii="Times New Roman" w:hAnsi="Times New Roman" w:cs="Times New Roman"/>
          <w:b/>
          <w:i/>
          <w:sz w:val="24"/>
          <w:szCs w:val="24"/>
        </w:rPr>
        <w:t xml:space="preserve">    2.3. Manifestarea grijii pentru comportarea corectă în relaţie cu mediul natural şi social</w:t>
      </w:r>
    </w:p>
    <w:p w:rsidR="00416B10" w:rsidRPr="00B11DB1" w:rsidRDefault="00416B10" w:rsidP="00416B10">
      <w:pPr>
        <w:pStyle w:val="TableParagraph"/>
        <w:ind w:left="107" w:right="2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1DB1">
        <w:rPr>
          <w:rFonts w:ascii="Times New Roman" w:hAnsi="Times New Roman" w:cs="Times New Roman"/>
          <w:b/>
          <w:i/>
          <w:sz w:val="24"/>
          <w:szCs w:val="24"/>
        </w:rPr>
        <w:t>Activități de învățare</w:t>
      </w:r>
    </w:p>
    <w:p w:rsidR="00416B10" w:rsidRPr="00FE6C7E" w:rsidRDefault="00416B10" w:rsidP="00416B10">
      <w:pPr>
        <w:pStyle w:val="TableParagraph"/>
        <w:numPr>
          <w:ilvl w:val="0"/>
          <w:numId w:val="6"/>
        </w:numPr>
        <w:tabs>
          <w:tab w:val="left" w:pos="360"/>
        </w:tabs>
        <w:ind w:right="532"/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efectuarea de drumeţii în scopul de a</w:t>
      </w:r>
      <w:r w:rsidRPr="00FE6C7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observa poziția Soarelui pe cer</w:t>
      </w:r>
    </w:p>
    <w:p w:rsidR="00416B10" w:rsidRPr="00FE6C7E" w:rsidRDefault="00416B10" w:rsidP="00416B10">
      <w:pPr>
        <w:pStyle w:val="TableParagraph"/>
        <w:numPr>
          <w:ilvl w:val="0"/>
          <w:numId w:val="6"/>
        </w:numPr>
        <w:tabs>
          <w:tab w:val="left" w:pos="360"/>
        </w:tabs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identificarea consecinţelor unor acţiuni ale</w:t>
      </w:r>
      <w:r w:rsidRPr="00FE6C7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omului asupra mediilor de viaţă</w:t>
      </w:r>
      <w:r w:rsidRPr="00FE6C7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explorate</w:t>
      </w:r>
    </w:p>
    <w:p w:rsidR="00416B10" w:rsidRPr="00FE6C7E" w:rsidRDefault="00416B10" w:rsidP="00416B10">
      <w:pPr>
        <w:pStyle w:val="TableParagraph"/>
        <w:numPr>
          <w:ilvl w:val="0"/>
          <w:numId w:val="6"/>
        </w:numPr>
        <w:tabs>
          <w:tab w:val="left" w:pos="360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exprimarea unor opinii (acord/dezacord) cu privire la anumite atitudini şi comportamente observate</w:t>
      </w:r>
      <w:r w:rsidRPr="00FE6C7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în mediile de viaţă</w:t>
      </w:r>
      <w:r w:rsidRPr="00FE6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explorate</w:t>
      </w:r>
    </w:p>
    <w:p w:rsidR="00416B10" w:rsidRPr="00FE6C7E" w:rsidRDefault="00416B10" w:rsidP="00416B10">
      <w:pPr>
        <w:pStyle w:val="TableParagraph"/>
        <w:numPr>
          <w:ilvl w:val="0"/>
          <w:numId w:val="6"/>
        </w:numPr>
        <w:tabs>
          <w:tab w:val="left" w:pos="360"/>
        </w:tabs>
        <w:ind w:right="236"/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realizarea unor postere referitoare la regulile ce trebuie respectate pentru protejarea planetei noastre</w:t>
      </w:r>
    </w:p>
    <w:p w:rsidR="00416B10" w:rsidRPr="00FE6C7E" w:rsidRDefault="00416B10" w:rsidP="00416B10">
      <w:pPr>
        <w:pStyle w:val="Table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C7E">
        <w:rPr>
          <w:rFonts w:ascii="Times New Roman" w:hAnsi="Times New Roman" w:cs="Times New Roman"/>
          <w:sz w:val="24"/>
          <w:szCs w:val="24"/>
        </w:rPr>
        <w:t>realizarea de proiecte tematice individuale şi</w:t>
      </w:r>
      <w:r w:rsidRPr="00FE6C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6C7E">
        <w:rPr>
          <w:rFonts w:ascii="Times New Roman" w:hAnsi="Times New Roman" w:cs="Times New Roman"/>
          <w:sz w:val="24"/>
          <w:szCs w:val="24"/>
        </w:rPr>
        <w:t>în grup</w:t>
      </w:r>
    </w:p>
    <w:p w:rsidR="00416B10" w:rsidRPr="00775BFC" w:rsidRDefault="00416B10" w:rsidP="00416B10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8000"/>
          <w:sz w:val="24"/>
          <w:szCs w:val="24"/>
        </w:rPr>
      </w:pPr>
      <w:r w:rsidRPr="00775BFC">
        <w:rPr>
          <w:rFonts w:ascii="Times New Roman" w:hAnsi="Times New Roman" w:cs="Times New Roman"/>
          <w:sz w:val="24"/>
          <w:szCs w:val="24"/>
        </w:rPr>
        <w:t>iniţierea şi participarea la programe/proiecte eco</w:t>
      </w:r>
    </w:p>
    <w:p w:rsidR="00416B10" w:rsidRPr="00FE6C7E" w:rsidRDefault="00416B10" w:rsidP="00416B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8000"/>
          <w:sz w:val="24"/>
          <w:szCs w:val="24"/>
        </w:rPr>
      </w:pPr>
    </w:p>
    <w:p w:rsidR="00416B10" w:rsidRPr="00FE6C7E" w:rsidRDefault="00416B10" w:rsidP="00416B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8000"/>
          <w:sz w:val="24"/>
          <w:szCs w:val="24"/>
        </w:rPr>
      </w:pPr>
    </w:p>
    <w:p w:rsidR="00416B10" w:rsidRDefault="00416B10" w:rsidP="00416B10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11DB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2.4.Asocierea unor elemente simple de exprimare prin intermediul artelor, muzicii şi sportului</w:t>
      </w:r>
    </w:p>
    <w:p w:rsidR="00416B10" w:rsidRPr="00B11DB1" w:rsidRDefault="00416B10" w:rsidP="00416B10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B10" w:rsidRPr="00B11DB1" w:rsidRDefault="00416B10" w:rsidP="00416B1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1DB1">
        <w:rPr>
          <w:rFonts w:ascii="Times New Roman" w:hAnsi="Times New Roman" w:cs="Times New Roman"/>
          <w:b/>
          <w:i/>
          <w:sz w:val="24"/>
          <w:szCs w:val="24"/>
        </w:rPr>
        <w:t>Activități de învățare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 colecţiilor cu obiecte din natură</w:t>
      </w:r>
    </w:p>
    <w:p w:rsidR="00416B10" w:rsidRDefault="00416B10" w:rsidP="00416B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64">
        <w:rPr>
          <w:rFonts w:ascii="Times New Roman" w:eastAsia="Times New Roman" w:hAnsi="Times New Roman" w:cs="Times New Roman"/>
          <w:color w:val="000000"/>
          <w:sz w:val="24"/>
          <w:szCs w:val="24"/>
        </w:rPr>
        <w:t>dramatizarea scenetelor</w:t>
      </w:r>
    </w:p>
    <w:p w:rsidR="00416B10" w:rsidRPr="00560E64" w:rsidRDefault="00416B10" w:rsidP="00416B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64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 expoziţiilor cu lucrări proprii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învăţarea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unor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versuri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cântece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dansuri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mişcări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gimnastică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muzică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participarea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jocuri</w:t>
      </w:r>
      <w:proofErr w:type="spellEnd"/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distractive 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BFC">
        <w:rPr>
          <w:rFonts w:ascii="Times New Roman" w:eastAsia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întărirea sănătăţii, fortificarea şi călirea organismului prin jocurile specifice </w:t>
      </w:r>
      <w:r w:rsidRPr="00775BFC">
        <w:rPr>
          <w:rFonts w:ascii="Times New Roman" w:eastAsia="Times New Roman" w:hAnsi="Times New Roman" w:cs="Times New Roman"/>
          <w:bCs/>
          <w:iCs/>
          <w:color w:val="000000"/>
          <w:spacing w:val="-19"/>
          <w:sz w:val="24"/>
          <w:szCs w:val="24"/>
        </w:rPr>
        <w:t>anotimpurilor ( concursuri, intreceri</w:t>
      </w:r>
      <w:r w:rsidRPr="00775BFC">
        <w:rPr>
          <w:rFonts w:ascii="Times New Roman" w:eastAsia="Times New Roman" w:hAnsi="Times New Roman" w:cs="Times New Roman"/>
          <w:bCs/>
          <w:i/>
          <w:iCs/>
          <w:color w:val="000000"/>
          <w:spacing w:val="-19"/>
          <w:sz w:val="24"/>
          <w:szCs w:val="24"/>
        </w:rPr>
        <w:t>)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lastRenderedPageBreak/>
        <w:t>observaţii dirijate în timpul excursiilor, drumeţiilor</w:t>
      </w:r>
    </w:p>
    <w:p w:rsidR="00416B10" w:rsidRDefault="00416B10" w:rsidP="00416B1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 unui calendar / carte a naturii, folosind desene realizate de copii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 lucrărilor individuale sau de grup: colaje, tablouri, podoabe, souvenir-uri, etc</w:t>
      </w:r>
    </w:p>
    <w:p w:rsidR="00416B10" w:rsidRPr="00775BFC" w:rsidRDefault="00416B10" w:rsidP="00416B1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FC">
        <w:rPr>
          <w:rFonts w:ascii="Times New Roman" w:eastAsia="Times New Roman" w:hAnsi="Times New Roman" w:cs="Times New Roman"/>
          <w:color w:val="000000"/>
          <w:sz w:val="24"/>
          <w:szCs w:val="24"/>
        </w:rPr>
        <w:t>descoperirea şi  oferirea altor soluţii de valorificare a materialelor din natură în confecţionarea unor lucrări din proprie iniţiativă </w:t>
      </w:r>
    </w:p>
    <w:p w:rsidR="00416B10" w:rsidRDefault="00416B10" w:rsidP="00416B10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416B10" w:rsidRPr="00D579F8" w:rsidRDefault="00416B10" w:rsidP="00416B10">
      <w:pPr>
        <w:tabs>
          <w:tab w:val="left" w:pos="0"/>
        </w:tabs>
        <w:spacing w:after="0" w:line="240" w:lineRule="auto"/>
        <w:jc w:val="both"/>
        <w:rPr>
          <w:rFonts w:ascii="Segoe UI" w:eastAsia="Times New Roman" w:hAnsi="Segoe UI" w:cs="Segoe UI"/>
          <w:b/>
          <w:color w:val="008000"/>
          <w:sz w:val="23"/>
          <w:szCs w:val="23"/>
        </w:rPr>
      </w:pP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center"/>
        <w:rPr>
          <w:rFonts w:ascii="Algerian" w:eastAsia="Times New Roman" w:hAnsi="Algerian" w:cs="Times New Roman"/>
          <w:b/>
          <w:i/>
          <w:sz w:val="36"/>
          <w:szCs w:val="36"/>
        </w:rPr>
      </w:pPr>
      <w:r w:rsidRPr="005533D9">
        <w:rPr>
          <w:rFonts w:ascii="Algerian" w:eastAsia="Times New Roman" w:hAnsi="Algerian" w:cs="Times New Roman"/>
          <w:b/>
          <w:i/>
          <w:sz w:val="36"/>
          <w:szCs w:val="36"/>
        </w:rPr>
        <w:t>CON</w:t>
      </w:r>
      <w:r w:rsidRPr="005533D9">
        <w:rPr>
          <w:rFonts w:ascii="Times New Roman" w:eastAsia="Times New Roman" w:hAnsi="Times New Roman" w:cs="Times New Roman"/>
          <w:b/>
          <w:i/>
          <w:sz w:val="36"/>
          <w:szCs w:val="36"/>
        </w:rPr>
        <w:t>Ţ</w:t>
      </w:r>
      <w:r w:rsidRPr="005533D9">
        <w:rPr>
          <w:rFonts w:ascii="Algerian" w:eastAsia="Times New Roman" w:hAnsi="Algerian" w:cs="Times New Roman"/>
          <w:b/>
          <w:i/>
          <w:sz w:val="36"/>
          <w:szCs w:val="36"/>
        </w:rPr>
        <w:t>INUTURI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Fonts w:ascii="Algerian" w:eastAsia="Times New Roman" w:hAnsi="Algerian" w:cs="Segoe UI"/>
          <w:b/>
          <w:color w:val="008000"/>
          <w:sz w:val="23"/>
          <w:szCs w:val="23"/>
        </w:rPr>
      </w:pPr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Exploreaz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Ș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descoper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Universul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Marea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Explozie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Sistemul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 Solar</w:t>
      </w:r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Soarele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Planetele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Mercur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Venus</w:t>
      </w:r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Marte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P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mântul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Jupiter</w:t>
      </w:r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Saturn</w:t>
      </w:r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UranuS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Neptun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Luna </w:t>
      </w:r>
    </w:p>
    <w:p w:rsidR="00416B10" w:rsidRPr="005533D9" w:rsidRDefault="00416B10" w:rsidP="00416B10">
      <w:pPr>
        <w:pStyle w:val="ListParagraph"/>
        <w:numPr>
          <w:ilvl w:val="0"/>
          <w:numId w:val="9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Explorarea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Lunii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Comete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Ș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asteroizi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Eclipsa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par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ial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de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Soare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Stelele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Distan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e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în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Astronomie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Cât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de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departe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sunt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stelele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Constela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ii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Galaxii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Galaxia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-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Calea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Lactee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Bijuterii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ale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cerului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de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var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Locul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nostru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În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Univers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Formarea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zilelor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/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nop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ilor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Anotimpurile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lastRenderedPageBreak/>
        <w:t>Sta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ii</w:t>
      </w:r>
      <w:proofErr w:type="spellEnd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 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spa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iale</w:t>
      </w:r>
      <w:proofErr w:type="spellEnd"/>
    </w:p>
    <w:p w:rsidR="00416B10" w:rsidRPr="005533D9" w:rsidRDefault="00416B10" w:rsidP="00416B10">
      <w:pPr>
        <w:pStyle w:val="ListParagraph"/>
        <w:numPr>
          <w:ilvl w:val="0"/>
          <w:numId w:val="8"/>
        </w:numPr>
        <w:spacing w:after="0" w:line="240" w:lineRule="auto"/>
        <w:rPr>
          <w:rFonts w:ascii="Algerian" w:eastAsia="Times New Roman" w:hAnsi="Algerian" w:cs="Times New Roman"/>
          <w:sz w:val="28"/>
          <w:szCs w:val="28"/>
          <w:lang w:val="en-US"/>
        </w:rPr>
      </w:pP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 xml:space="preserve">Nave </w:t>
      </w:r>
      <w:proofErr w:type="spellStart"/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spa</w:t>
      </w:r>
      <w:r w:rsidRPr="005533D9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5533D9">
        <w:rPr>
          <w:rFonts w:ascii="Algerian" w:eastAsia="Times New Roman" w:hAnsi="Algerian" w:cs="Times New Roman"/>
          <w:sz w:val="28"/>
          <w:szCs w:val="28"/>
          <w:lang w:val="en-US"/>
        </w:rPr>
        <w:t>iale</w:t>
      </w:r>
      <w:proofErr w:type="spellEnd"/>
    </w:p>
    <w:p w:rsidR="00416B10" w:rsidRDefault="00416B10" w:rsidP="00416B10">
      <w:pPr>
        <w:tabs>
          <w:tab w:val="left" w:pos="0"/>
        </w:tabs>
        <w:spacing w:after="0" w:line="240" w:lineRule="auto"/>
        <w:jc w:val="both"/>
        <w:rPr>
          <w:rFonts w:ascii="Segoe UI" w:eastAsia="Times New Roman" w:hAnsi="Segoe UI" w:cs="Segoe UI"/>
          <w:b/>
          <w:sz w:val="23"/>
          <w:szCs w:val="23"/>
        </w:rPr>
      </w:pPr>
    </w:p>
    <w:p w:rsidR="00416B10" w:rsidRPr="00FE6C7E" w:rsidRDefault="00416B10" w:rsidP="00416B10">
      <w:pPr>
        <w:tabs>
          <w:tab w:val="left" w:pos="0"/>
        </w:tabs>
        <w:spacing w:after="0" w:line="240" w:lineRule="auto"/>
        <w:jc w:val="both"/>
        <w:rPr>
          <w:rFonts w:ascii="Segoe UI" w:eastAsia="Times New Roman" w:hAnsi="Segoe UI" w:cs="Segoe UI"/>
          <w:b/>
          <w:sz w:val="23"/>
          <w:szCs w:val="23"/>
        </w:rPr>
      </w:pPr>
    </w:p>
    <w:p w:rsidR="00416B10" w:rsidRPr="005533D9" w:rsidRDefault="00416B10" w:rsidP="00416B10">
      <w:pPr>
        <w:spacing w:after="0" w:line="240" w:lineRule="auto"/>
        <w:jc w:val="center"/>
        <w:rPr>
          <w:rFonts w:ascii="Algerian" w:hAnsi="Algerian" w:cs="Times New Roman"/>
          <w:sz w:val="36"/>
          <w:szCs w:val="36"/>
        </w:rPr>
      </w:pPr>
      <w:r w:rsidRPr="005533D9">
        <w:rPr>
          <w:rFonts w:ascii="Algerian" w:hAnsi="Algerian" w:cs="Times New Roman"/>
          <w:b/>
          <w:sz w:val="36"/>
          <w:szCs w:val="36"/>
          <w:lang w:val="it-IT"/>
        </w:rPr>
        <w:t>Sugestii metodologice</w:t>
      </w:r>
    </w:p>
    <w:p w:rsidR="00416B10" w:rsidRDefault="00416B10" w:rsidP="00416B1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416B10" w:rsidRPr="005D351D" w:rsidRDefault="00416B10" w:rsidP="00416B10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5D351D">
        <w:rPr>
          <w:b/>
          <w:bCs/>
        </w:rPr>
        <w:t>Strategii</w:t>
      </w:r>
      <w:proofErr w:type="spellEnd"/>
      <w:r w:rsidRPr="005D351D">
        <w:rPr>
          <w:b/>
          <w:bCs/>
        </w:rPr>
        <w:t xml:space="preserve"> </w:t>
      </w:r>
      <w:proofErr w:type="spellStart"/>
      <w:r w:rsidRPr="005D351D">
        <w:rPr>
          <w:b/>
          <w:bCs/>
        </w:rPr>
        <w:t>didactice</w:t>
      </w:r>
      <w:proofErr w:type="spellEnd"/>
    </w:p>
    <w:p w:rsidR="00416B10" w:rsidRPr="005D351D" w:rsidRDefault="00416B10" w:rsidP="00416B10">
      <w:pPr>
        <w:pStyle w:val="NormalWeb"/>
        <w:shd w:val="clear" w:color="auto" w:fill="FFFFFF"/>
        <w:spacing w:before="0" w:beforeAutospacing="0" w:after="0" w:afterAutospacing="0"/>
      </w:pPr>
      <w:r w:rsidRPr="005D351D">
        <w:t xml:space="preserve">• </w:t>
      </w:r>
      <w:proofErr w:type="spellStart"/>
      <w:r w:rsidRPr="005D351D">
        <w:t>Metode</w:t>
      </w:r>
      <w:proofErr w:type="spellEnd"/>
      <w:r w:rsidRPr="005D351D">
        <w:t xml:space="preserve"> </w:t>
      </w:r>
      <w:proofErr w:type="spellStart"/>
      <w:r w:rsidRPr="005D351D">
        <w:t>și</w:t>
      </w:r>
      <w:proofErr w:type="spellEnd"/>
      <w:r w:rsidRPr="005D351D">
        <w:t xml:space="preserve"> </w:t>
      </w:r>
      <w:proofErr w:type="spellStart"/>
      <w:r w:rsidRPr="005D351D">
        <w:t>procedee</w:t>
      </w:r>
      <w:proofErr w:type="spellEnd"/>
      <w:r w:rsidRPr="005D351D">
        <w:t xml:space="preserve"> - </w:t>
      </w:r>
      <w:proofErr w:type="spellStart"/>
      <w:r w:rsidRPr="005D351D">
        <w:t>problematizarea</w:t>
      </w:r>
      <w:proofErr w:type="spellEnd"/>
      <w:r w:rsidRPr="005D351D">
        <w:t xml:space="preserve">, </w:t>
      </w:r>
      <w:proofErr w:type="spellStart"/>
      <w:r w:rsidRPr="005D351D">
        <w:t>jocul</w:t>
      </w:r>
      <w:proofErr w:type="spellEnd"/>
      <w:r w:rsidRPr="005D351D">
        <w:t xml:space="preserve"> didactic</w:t>
      </w:r>
    </w:p>
    <w:p w:rsidR="00416B10" w:rsidRPr="005D351D" w:rsidRDefault="00416B10" w:rsidP="00416B10">
      <w:pPr>
        <w:pStyle w:val="NormalWeb"/>
        <w:shd w:val="clear" w:color="auto" w:fill="FFFFFF"/>
        <w:spacing w:before="0" w:beforeAutospacing="0" w:after="0" w:afterAutospacing="0"/>
      </w:pPr>
      <w:r w:rsidRPr="005D351D">
        <w:t xml:space="preserve">• </w:t>
      </w:r>
      <w:proofErr w:type="spellStart"/>
      <w:r w:rsidRPr="005D351D">
        <w:t>Materiale</w:t>
      </w:r>
      <w:proofErr w:type="spellEnd"/>
      <w:r w:rsidRPr="005D351D">
        <w:t xml:space="preserve"> </w:t>
      </w:r>
      <w:proofErr w:type="spellStart"/>
      <w:r w:rsidRPr="005D351D">
        <w:t>și</w:t>
      </w:r>
      <w:proofErr w:type="spellEnd"/>
      <w:r w:rsidRPr="005D351D">
        <w:t xml:space="preserve"> </w:t>
      </w:r>
      <w:proofErr w:type="spellStart"/>
      <w:r w:rsidRPr="005D351D">
        <w:t>mijloace</w:t>
      </w:r>
      <w:proofErr w:type="spellEnd"/>
      <w:r w:rsidRPr="005D351D">
        <w:t xml:space="preserve"> - laptop, </w:t>
      </w:r>
      <w:proofErr w:type="spellStart"/>
      <w:r w:rsidRPr="005D351D">
        <w:t>videoproiector</w:t>
      </w:r>
      <w:proofErr w:type="spellEnd"/>
      <w:r w:rsidRPr="005D351D">
        <w:t xml:space="preserve">, </w:t>
      </w:r>
      <w:proofErr w:type="spellStart"/>
      <w:r w:rsidRPr="005D351D">
        <w:t>fișe</w:t>
      </w:r>
      <w:proofErr w:type="spellEnd"/>
      <w:r w:rsidRPr="005D351D">
        <w:t xml:space="preserve"> de </w:t>
      </w:r>
      <w:proofErr w:type="spellStart"/>
      <w:r w:rsidRPr="005D351D">
        <w:t>lucru</w:t>
      </w:r>
      <w:proofErr w:type="spellEnd"/>
      <w:r w:rsidRPr="005D351D">
        <w:t xml:space="preserve">, </w:t>
      </w:r>
      <w:proofErr w:type="spellStart"/>
      <w:r w:rsidRPr="005D351D">
        <w:t>culegeri</w:t>
      </w:r>
      <w:proofErr w:type="gramStart"/>
      <w:r>
        <w:t>,căr</w:t>
      </w:r>
      <w:proofErr w:type="gramEnd"/>
      <w:r>
        <w:t>ți,diverse</w:t>
      </w:r>
      <w:proofErr w:type="spellEnd"/>
      <w:r>
        <w:t xml:space="preserve"> </w:t>
      </w:r>
      <w:proofErr w:type="spellStart"/>
      <w:r>
        <w:t>obiecte</w:t>
      </w:r>
      <w:proofErr w:type="spellEnd"/>
    </w:p>
    <w:p w:rsidR="00416B10" w:rsidRPr="005D351D" w:rsidRDefault="00416B10" w:rsidP="00416B10">
      <w:pPr>
        <w:pStyle w:val="NormalWeb"/>
        <w:shd w:val="clear" w:color="auto" w:fill="FFFFFF"/>
        <w:spacing w:before="0" w:beforeAutospacing="0" w:after="0" w:afterAutospacing="0"/>
      </w:pPr>
      <w:r w:rsidRPr="005D351D">
        <w:t xml:space="preserve">• </w:t>
      </w:r>
      <w:proofErr w:type="spellStart"/>
      <w:r w:rsidRPr="005D351D">
        <w:t>Forme</w:t>
      </w:r>
      <w:proofErr w:type="spellEnd"/>
      <w:r w:rsidRPr="005D351D">
        <w:t xml:space="preserve"> de </w:t>
      </w:r>
      <w:proofErr w:type="spellStart"/>
      <w:r w:rsidRPr="005D351D">
        <w:t>organizare</w:t>
      </w:r>
      <w:proofErr w:type="spellEnd"/>
      <w:r w:rsidRPr="005D351D">
        <w:t xml:space="preserve"> - individual, frontal, </w:t>
      </w:r>
      <w:proofErr w:type="spellStart"/>
      <w:r w:rsidRPr="005D351D">
        <w:t>pe</w:t>
      </w:r>
      <w:proofErr w:type="spellEnd"/>
      <w:r w:rsidRPr="005D351D">
        <w:t xml:space="preserve"> </w:t>
      </w:r>
      <w:proofErr w:type="spellStart"/>
      <w:r w:rsidRPr="005D351D">
        <w:t>echipe</w:t>
      </w:r>
      <w:proofErr w:type="spellEnd"/>
    </w:p>
    <w:p w:rsidR="00416B10" w:rsidRDefault="00416B10" w:rsidP="00416B10">
      <w:pPr>
        <w:pStyle w:val="NormalWeb"/>
        <w:shd w:val="clear" w:color="auto" w:fill="FFFFFF"/>
        <w:spacing w:before="0" w:beforeAutospacing="0" w:after="0" w:afterAutospacing="0"/>
        <w:rPr>
          <w:b/>
          <w:lang w:val="it-IT"/>
        </w:rPr>
      </w:pPr>
      <w:r>
        <w:rPr>
          <w:rFonts w:ascii="Segoe UI" w:hAnsi="Segoe UI" w:cs="Segoe UI"/>
          <w:color w:val="373A3C"/>
          <w:sz w:val="26"/>
          <w:szCs w:val="26"/>
        </w:rPr>
        <w:t> </w:t>
      </w:r>
      <w:r w:rsidRPr="004D736B">
        <w:rPr>
          <w:b/>
          <w:lang w:val="it-IT"/>
        </w:rPr>
        <w:t>Modalitați de evaluare</w:t>
      </w:r>
      <w:r>
        <w:rPr>
          <w:b/>
          <w:lang w:val="it-IT"/>
        </w:rPr>
        <w:t xml:space="preserve"> </w:t>
      </w:r>
    </w:p>
    <w:p w:rsidR="00416B10" w:rsidRPr="005533D9" w:rsidRDefault="00416B10" w:rsidP="00416B1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6"/>
          <w:szCs w:val="26"/>
        </w:rPr>
      </w:pPr>
      <w:r>
        <w:rPr>
          <w:b/>
          <w:lang w:val="it-IT"/>
        </w:rPr>
        <w:t>-</w:t>
      </w:r>
      <w:r>
        <w:rPr>
          <w:lang w:val="it-IT"/>
        </w:rPr>
        <w:t>o</w:t>
      </w:r>
      <w:r w:rsidRPr="004D736B">
        <w:rPr>
          <w:lang w:val="it-IT"/>
        </w:rPr>
        <w:t>bservare sistematică</w:t>
      </w:r>
      <w:r>
        <w:rPr>
          <w:lang w:val="it-IT"/>
        </w:rPr>
        <w:t>, p</w:t>
      </w:r>
      <w:r w:rsidRPr="004D736B">
        <w:rPr>
          <w:lang w:val="it-IT"/>
        </w:rPr>
        <w:t>ortofoliul</w:t>
      </w:r>
      <w:r>
        <w:rPr>
          <w:lang w:val="it-IT"/>
        </w:rPr>
        <w:t>, p</w:t>
      </w:r>
      <w:r w:rsidRPr="004D736B">
        <w:rPr>
          <w:lang w:val="it-IT"/>
        </w:rPr>
        <w:t>roiectul</w:t>
      </w:r>
      <w:r>
        <w:rPr>
          <w:lang w:val="it-IT"/>
        </w:rPr>
        <w:t>, a</w:t>
      </w:r>
      <w:r w:rsidRPr="004D736B">
        <w:rPr>
          <w:lang w:val="it-IT"/>
        </w:rPr>
        <w:t>utoevaluarea</w:t>
      </w:r>
      <w:r>
        <w:rPr>
          <w:lang w:val="it-IT"/>
        </w:rPr>
        <w:t>, c</w:t>
      </w:r>
      <w:r w:rsidRPr="004D736B">
        <w:rPr>
          <w:lang w:val="it-IT"/>
        </w:rPr>
        <w:t>ompletarea de chestionare şi rebusuri</w:t>
      </w:r>
      <w:r>
        <w:rPr>
          <w:lang w:val="it-IT"/>
        </w:rPr>
        <w:t>, r</w:t>
      </w:r>
      <w:r w:rsidRPr="004D736B">
        <w:rPr>
          <w:lang w:val="it-IT"/>
        </w:rPr>
        <w:t>ealizarea unor desene, machete – expoziţie</w:t>
      </w:r>
      <w:r>
        <w:rPr>
          <w:lang w:val="it-IT"/>
        </w:rPr>
        <w:t>,</w:t>
      </w:r>
      <w:r w:rsidRPr="004D736B">
        <w:rPr>
          <w:lang w:val="it-IT"/>
        </w:rPr>
        <w:t xml:space="preserve"> </w:t>
      </w:r>
      <w:proofErr w:type="spellStart"/>
      <w:r w:rsidRPr="00756F7E">
        <w:t>jocuri</w:t>
      </w:r>
      <w:proofErr w:type="spellEnd"/>
      <w:r w:rsidRPr="00756F7E">
        <w:t xml:space="preserve"> de </w:t>
      </w:r>
      <w:proofErr w:type="spellStart"/>
      <w:r w:rsidRPr="00756F7E">
        <w:t>rol</w:t>
      </w:r>
      <w:proofErr w:type="spellEnd"/>
      <w:r>
        <w:t>,</w:t>
      </w:r>
    </w:p>
    <w:p w:rsidR="00416B10" w:rsidRDefault="00416B10" w:rsidP="00416B10">
      <w:pPr>
        <w:tabs>
          <w:tab w:val="left" w:pos="0"/>
        </w:tabs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B10" w:rsidRPr="005533D9" w:rsidRDefault="00416B10" w:rsidP="00416B10">
      <w:pPr>
        <w:tabs>
          <w:tab w:val="left" w:pos="0"/>
        </w:tabs>
        <w:spacing w:after="0" w:line="240" w:lineRule="auto"/>
        <w:ind w:left="270"/>
        <w:jc w:val="center"/>
        <w:rPr>
          <w:rFonts w:ascii="Algerian" w:hAnsi="Algerian" w:cs="Times New Roman"/>
          <w:sz w:val="40"/>
          <w:szCs w:val="40"/>
          <w:lang w:val="it-IT"/>
        </w:rPr>
      </w:pPr>
      <w:r w:rsidRPr="005533D9">
        <w:rPr>
          <w:rFonts w:ascii="Algerian" w:hAnsi="Algerian" w:cs="Times New Roman"/>
          <w:sz w:val="40"/>
          <w:szCs w:val="40"/>
          <w:lang w:val="it-IT"/>
        </w:rPr>
        <w:t>BIBLIOGRAFIE</w:t>
      </w:r>
    </w:p>
    <w:p w:rsidR="00416B10" w:rsidRDefault="00416B10" w:rsidP="00416B10">
      <w:pPr>
        <w:tabs>
          <w:tab w:val="left" w:pos="0"/>
        </w:tabs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B10" w:rsidRPr="005533D9" w:rsidRDefault="00416B10" w:rsidP="00416B10">
      <w:pPr>
        <w:tabs>
          <w:tab w:val="left" w:pos="0"/>
        </w:tabs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5533D9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1. George si Big Bangul. Senzații tari cuantice și aventuri galactice însoțite de informații fascinante despre Univers. </w:t>
      </w:r>
      <w:r>
        <w:fldChar w:fldCharType="begin"/>
      </w:r>
      <w:r>
        <w:instrText>HYPERLINK "http://www.humanitas.ro/humanitas-fiction" \t "_blank"</w:instrText>
      </w:r>
      <w:r>
        <w:fldChar w:fldCharType="separate"/>
      </w:r>
      <w:r w:rsidRPr="005533D9">
        <w:rPr>
          <w:rStyle w:val="Hyperlink"/>
          <w:rFonts w:ascii="Times New Roman" w:hAnsi="Times New Roman" w:cs="Times New Roman"/>
          <w:b/>
          <w:bCs/>
          <w:iCs/>
          <w:sz w:val="24"/>
          <w:szCs w:val="24"/>
        </w:rPr>
        <w:t>Editura Humanitas</w:t>
      </w:r>
      <w:r>
        <w:fldChar w:fldCharType="end"/>
      </w:r>
      <w:r w:rsidRPr="005533D9">
        <w:rPr>
          <w:rStyle w:val="Strong"/>
          <w:rFonts w:ascii="Times New Roman" w:hAnsi="Times New Roman" w:cs="Times New Roman"/>
          <w:iCs/>
          <w:sz w:val="24"/>
          <w:szCs w:val="24"/>
        </w:rPr>
        <w:t>, 2016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 w:rsidRPr="005533D9">
        <w:rPr>
          <w:rStyle w:val="Strong"/>
          <w:rFonts w:ascii="Times New Roman" w:hAnsi="Times New Roman" w:cs="Times New Roman"/>
          <w:i/>
          <w:iCs/>
          <w:sz w:val="24"/>
          <w:szCs w:val="24"/>
        </w:rPr>
        <w:t>2. George și luna albastră, </w:t>
      </w:r>
      <w:hyperlink r:id="rId5" w:tgtFrame="_blank" w:history="1">
        <w:r w:rsidRPr="005533D9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</w:rPr>
          <w:t>Editura Humanitas</w:t>
        </w:r>
      </w:hyperlink>
      <w:r w:rsidRPr="005533D9">
        <w:rPr>
          <w:rStyle w:val="Strong"/>
          <w:rFonts w:ascii="Times New Roman" w:hAnsi="Times New Roman" w:cs="Times New Roman"/>
          <w:iCs/>
          <w:sz w:val="24"/>
          <w:szCs w:val="24"/>
        </w:rPr>
        <w:t>, 2017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 w:rsidRPr="005533D9">
        <w:rPr>
          <w:rStyle w:val="Strong"/>
          <w:rFonts w:ascii="Times New Roman" w:hAnsi="Times New Roman" w:cs="Times New Roman"/>
          <w:i/>
          <w:iCs/>
          <w:sz w:val="24"/>
          <w:szCs w:val="24"/>
        </w:rPr>
        <w:t>3. George și cheia secretă a universului, </w:t>
      </w:r>
      <w:hyperlink r:id="rId6" w:tgtFrame="_blank" w:history="1">
        <w:r w:rsidRPr="005533D9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</w:rPr>
          <w:t>Editura Humanitas</w:t>
        </w:r>
      </w:hyperlink>
      <w:r w:rsidRPr="005533D9">
        <w:rPr>
          <w:rStyle w:val="Strong"/>
          <w:rFonts w:ascii="Times New Roman" w:hAnsi="Times New Roman" w:cs="Times New Roman"/>
          <w:iCs/>
          <w:sz w:val="24"/>
          <w:szCs w:val="24"/>
        </w:rPr>
        <w:t>, 2017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5533D9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4.Uimitorul cosmos</w:t>
      </w:r>
      <w:r w:rsidRPr="005533D9">
        <w:rPr>
          <w:rStyle w:val="Strong"/>
          <w:rFonts w:ascii="Times New Roman" w:hAnsi="Times New Roman" w:cs="Times New Roman"/>
          <w:sz w:val="24"/>
          <w:szCs w:val="24"/>
        </w:rPr>
        <w:t>, de Ruth Martin și Allan Sanders, Ed. Gama, 2016, col. „Micii Exploratori”, trad. Anca Scutelnicu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5533D9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5.Arată-mi stelele, Lotte</w:t>
      </w:r>
      <w:r w:rsidRPr="005533D9">
        <w:rPr>
          <w:rStyle w:val="Strong"/>
          <w:rFonts w:ascii="Times New Roman" w:hAnsi="Times New Roman" w:cs="Times New Roman"/>
          <w:sz w:val="24"/>
          <w:szCs w:val="24"/>
        </w:rPr>
        <w:t>, de Iris Muhl și Billy Bock, Ed. Univers Enciclopedic Junior, 2016, trad. Cristina Muică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5533D9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6.Profesorul Astro Cat și frontierele Universului</w:t>
      </w:r>
      <w:r w:rsidRPr="005533D9">
        <w:rPr>
          <w:rStyle w:val="Strong"/>
          <w:rFonts w:ascii="Times New Roman" w:hAnsi="Times New Roman" w:cs="Times New Roman"/>
          <w:sz w:val="24"/>
          <w:szCs w:val="24"/>
        </w:rPr>
        <w:t>, de Dr. Dominic Walliman și Ben Newman, Ed. Pandora M, 2016; trad. Virginia Costeschi și Petru Aron Costeschi</w:t>
      </w:r>
    </w:p>
    <w:p w:rsidR="00416B10" w:rsidRPr="005533D9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5533D9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7.Viața pe Marte</w:t>
      </w:r>
      <w:r w:rsidRPr="005533D9">
        <w:rPr>
          <w:rStyle w:val="Strong"/>
          <w:rFonts w:ascii="Times New Roman" w:hAnsi="Times New Roman" w:cs="Times New Roman"/>
          <w:sz w:val="24"/>
          <w:szCs w:val="24"/>
        </w:rPr>
        <w:t>, de Jennifer Brown, Ed. Nemi, 2016, trad. Andreea Florescu</w:t>
      </w:r>
    </w:p>
    <w:p w:rsidR="00416B10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5533D9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8.Enciclopedia spațiului. O călătorie prin sistemul nostru solar și dincolo de el</w:t>
      </w:r>
      <w:r w:rsidRPr="005533D9">
        <w:rPr>
          <w:rStyle w:val="Strong"/>
          <w:rFonts w:ascii="Times New Roman" w:hAnsi="Times New Roman" w:cs="Times New Roman"/>
          <w:sz w:val="24"/>
          <w:szCs w:val="24"/>
        </w:rPr>
        <w:t>, text și ilustrații de David A. Aguilar, Ed. Litera Mică, 2016, col. „National Geographic Kids”, trad. Gabriela Tudor</w:t>
      </w:r>
    </w:p>
    <w:p w:rsidR="00416B10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416B10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416B10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416B10" w:rsidRDefault="00416B10" w:rsidP="00416B10">
      <w:pPr>
        <w:tabs>
          <w:tab w:val="left" w:pos="0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CUPRINS</w:t>
      </w:r>
    </w:p>
    <w:p w:rsidR="00416B10" w:rsidRPr="00BE61DA" w:rsidRDefault="00416B10" w:rsidP="00416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</w:t>
      </w:r>
      <w:r w:rsidRPr="00BE61DA">
        <w:rPr>
          <w:rFonts w:ascii="Times New Roman" w:eastAsia="Times New Roman" w:hAnsi="Times New Roman" w:cs="Times New Roman"/>
          <w:b/>
          <w:i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.................................................pag</w:t>
      </w:r>
      <w:r w:rsidRPr="00BE61DA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BE61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416B10" w:rsidRPr="00BE61DA" w:rsidRDefault="00416B10" w:rsidP="00416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2.</w:t>
      </w:r>
      <w:r w:rsidRPr="00BE61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COMPETENŢE GENERALE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......................pag</w:t>
      </w:r>
      <w:r w:rsidRPr="00BE61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</w:p>
    <w:p w:rsidR="00416B10" w:rsidRPr="00BE61DA" w:rsidRDefault="00416B10" w:rsidP="004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</w:t>
      </w:r>
      <w:r w:rsidRPr="00BE61DA">
        <w:rPr>
          <w:rFonts w:ascii="Times New Roman" w:eastAsia="Times New Roman" w:hAnsi="Times New Roman" w:cs="Times New Roman"/>
          <w:sz w:val="24"/>
          <w:szCs w:val="24"/>
          <w:lang w:val="en-US"/>
        </w:rPr>
        <w:t>COMPETEN</w:t>
      </w:r>
      <w:proofErr w:type="gramEnd"/>
      <w:r w:rsidRPr="00BE61DA">
        <w:rPr>
          <w:rFonts w:ascii="Times New Roman" w:eastAsia="Times New Roman" w:hAnsi="Times New Roman" w:cs="Times New Roman"/>
          <w:sz w:val="24"/>
          <w:szCs w:val="24"/>
          <w:lang w:val="en-US"/>
        </w:rPr>
        <w:t>ȚE SPECIFICE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………………..pag.</w:t>
      </w:r>
      <w:r w:rsidRPr="00BE61DA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416B10" w:rsidRPr="00BE61DA" w:rsidRDefault="00416B10" w:rsidP="00416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</w:t>
      </w:r>
      <w:r w:rsidRPr="00BE61DA">
        <w:rPr>
          <w:rFonts w:ascii="Times New Roman" w:eastAsia="Times New Roman" w:hAnsi="Times New Roman" w:cs="Times New Roman"/>
          <w:b/>
          <w:i/>
          <w:sz w:val="24"/>
          <w:szCs w:val="24"/>
        </w:rPr>
        <w:t>CONŢINUTURI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............................................pag</w:t>
      </w:r>
      <w:r w:rsidRPr="00BE61DA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</w:p>
    <w:p w:rsidR="00416B10" w:rsidRPr="00BE61DA" w:rsidRDefault="00416B10" w:rsidP="004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5.</w:t>
      </w:r>
      <w:r w:rsidRPr="00BE61DA">
        <w:rPr>
          <w:rFonts w:ascii="Times New Roman" w:hAnsi="Times New Roman" w:cs="Times New Roman"/>
          <w:b/>
          <w:sz w:val="24"/>
          <w:szCs w:val="24"/>
          <w:lang w:val="it-IT"/>
        </w:rPr>
        <w:t>Sugestii metodologice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...................................pag.</w:t>
      </w:r>
      <w:r w:rsidRPr="00BE61DA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:rsidR="00416B10" w:rsidRPr="00BE61DA" w:rsidRDefault="00416B10" w:rsidP="00416B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6.</w:t>
      </w:r>
      <w:r w:rsidRPr="00BE61DA">
        <w:rPr>
          <w:rFonts w:ascii="Times New Roman" w:hAnsi="Times New Roman" w:cs="Times New Roman"/>
          <w:sz w:val="24"/>
          <w:szCs w:val="24"/>
          <w:lang w:val="it-IT"/>
        </w:rPr>
        <w:t>BIBLIOGRAFIE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............................................pag.</w:t>
      </w:r>
      <w:r w:rsidRPr="00BE61DA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:rsidR="00580899" w:rsidRPr="00416B10" w:rsidRDefault="00580899"/>
    <w:sectPr w:rsidR="00580899" w:rsidRPr="00416B10" w:rsidSect="0058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46E"/>
    <w:multiLevelType w:val="hybridMultilevel"/>
    <w:tmpl w:val="5642B828"/>
    <w:lvl w:ilvl="0" w:tplc="8866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F99"/>
    <w:multiLevelType w:val="hybridMultilevel"/>
    <w:tmpl w:val="A8D468C6"/>
    <w:lvl w:ilvl="0" w:tplc="8866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93090"/>
    <w:multiLevelType w:val="hybridMultilevel"/>
    <w:tmpl w:val="8DDCD130"/>
    <w:lvl w:ilvl="0" w:tplc="8866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B3E83"/>
    <w:multiLevelType w:val="hybridMultilevel"/>
    <w:tmpl w:val="686A15E0"/>
    <w:lvl w:ilvl="0" w:tplc="0418000B">
      <w:start w:val="1"/>
      <w:numFmt w:val="bullet"/>
      <w:lvlText w:val=""/>
      <w:lvlJc w:val="left"/>
      <w:pPr>
        <w:ind w:left="1556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4">
    <w:nsid w:val="4BED008B"/>
    <w:multiLevelType w:val="hybridMultilevel"/>
    <w:tmpl w:val="0E726DB4"/>
    <w:lvl w:ilvl="0" w:tplc="8866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B1932"/>
    <w:multiLevelType w:val="hybridMultilevel"/>
    <w:tmpl w:val="A74EFA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B4E71"/>
    <w:multiLevelType w:val="hybridMultilevel"/>
    <w:tmpl w:val="0E564FDE"/>
    <w:lvl w:ilvl="0" w:tplc="8866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20BA3"/>
    <w:multiLevelType w:val="hybridMultilevel"/>
    <w:tmpl w:val="3C1EA5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0BD6"/>
    <w:multiLevelType w:val="hybridMultilevel"/>
    <w:tmpl w:val="655E28A0"/>
    <w:lvl w:ilvl="0" w:tplc="8866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B10"/>
    <w:rsid w:val="00416B10"/>
    <w:rsid w:val="00580899"/>
    <w:rsid w:val="00A7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1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B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B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16B10"/>
    <w:pPr>
      <w:widowControl w:val="0"/>
      <w:autoSpaceDE w:val="0"/>
      <w:autoSpaceDN w:val="0"/>
      <w:spacing w:after="0" w:line="240" w:lineRule="auto"/>
      <w:ind w:left="359"/>
    </w:pPr>
    <w:rPr>
      <w:rFonts w:ascii="Arial" w:eastAsia="Arial" w:hAnsi="Arial" w:cs="Arial"/>
      <w:lang w:eastAsia="ro-RO" w:bidi="ro-RO"/>
    </w:rPr>
  </w:style>
  <w:style w:type="character" w:styleId="Strong">
    <w:name w:val="Strong"/>
    <w:basedOn w:val="DefaultParagraphFont"/>
    <w:uiPriority w:val="22"/>
    <w:qFormat/>
    <w:rsid w:val="00416B10"/>
    <w:rPr>
      <w:b/>
      <w:bCs/>
    </w:rPr>
  </w:style>
  <w:style w:type="character" w:styleId="Emphasis">
    <w:name w:val="Emphasis"/>
    <w:basedOn w:val="DefaultParagraphFont"/>
    <w:uiPriority w:val="20"/>
    <w:qFormat/>
    <w:rsid w:val="00416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tas.ro/humanitas-fiction" TargetMode="External"/><Relationship Id="rId5" Type="http://schemas.openxmlformats.org/officeDocument/2006/relationships/hyperlink" Target="http://www.humanitas.ro/humanitas-fi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1735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</dc:creator>
  <cp:lastModifiedBy>adn</cp:lastModifiedBy>
  <cp:revision>1</cp:revision>
  <dcterms:created xsi:type="dcterms:W3CDTF">2025-07-19T13:02:00Z</dcterms:created>
  <dcterms:modified xsi:type="dcterms:W3CDTF">2025-07-19T13:03:00Z</dcterms:modified>
</cp:coreProperties>
</file>