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A318" w14:textId="31BD85A9" w:rsidR="00147378" w:rsidRDefault="00147378" w:rsidP="00147378">
      <w:pPr>
        <w:shd w:val="clear" w:color="auto" w:fill="FFFFFF"/>
        <w:tabs>
          <w:tab w:val="left" w:pos="3709"/>
        </w:tabs>
        <w:spacing w:line="360" w:lineRule="auto"/>
        <w:ind w:right="-31"/>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Issa Cristina-Floreta, Liceul Teoretic „Constantin Brâncoveanu”, București</w:t>
      </w:r>
    </w:p>
    <w:p w14:paraId="28FEB064" w14:textId="18799CF2" w:rsidR="001C3372" w:rsidRDefault="001C3372" w:rsidP="00147378">
      <w:pPr>
        <w:shd w:val="clear" w:color="auto" w:fill="FFFFFF"/>
        <w:tabs>
          <w:tab w:val="left" w:pos="3709"/>
        </w:tabs>
        <w:spacing w:line="360" w:lineRule="auto"/>
        <w:ind w:right="-31"/>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FIȘĂ DE LUCRU</w:t>
      </w:r>
      <w:r w:rsidR="00147378">
        <w:rPr>
          <w:rFonts w:ascii="Times New Roman" w:hAnsi="Times New Roman" w:cs="Times New Roman"/>
          <w:b/>
          <w:bCs/>
          <w:sz w:val="24"/>
          <w:szCs w:val="24"/>
          <w:lang w:val="ro-RO"/>
        </w:rPr>
        <w:t xml:space="preserve"> - </w:t>
      </w:r>
      <w:r>
        <w:rPr>
          <w:rFonts w:ascii="Times New Roman" w:hAnsi="Times New Roman" w:cs="Times New Roman"/>
          <w:b/>
          <w:bCs/>
          <w:sz w:val="24"/>
          <w:szCs w:val="24"/>
          <w:lang w:val="ro-RO"/>
        </w:rPr>
        <w:t>„Moara cu noroc”, de Ioan Slavici</w:t>
      </w:r>
    </w:p>
    <w:p w14:paraId="4DC1BB61" w14:textId="77777777" w:rsidR="001C3372" w:rsidRDefault="001C3372" w:rsidP="00147378">
      <w:pPr>
        <w:shd w:val="clear" w:color="auto" w:fill="FFFFFF"/>
        <w:tabs>
          <w:tab w:val="left" w:pos="3709"/>
        </w:tabs>
        <w:spacing w:line="360" w:lineRule="auto"/>
        <w:ind w:right="-31"/>
        <w:jc w:val="both"/>
        <w:rPr>
          <w:rFonts w:ascii="Times New Roman" w:hAnsi="Times New Roman" w:cs="Times New Roman"/>
          <w:b/>
          <w:bCs/>
          <w:sz w:val="24"/>
          <w:szCs w:val="24"/>
          <w:lang w:val="ro-RO"/>
        </w:rPr>
      </w:pPr>
    </w:p>
    <w:p w14:paraId="1C3E43EB" w14:textId="255F0974" w:rsidR="001C3372" w:rsidRPr="00236B86" w:rsidRDefault="00236B86" w:rsidP="00236B86">
      <w:pPr>
        <w:shd w:val="clear" w:color="auto" w:fill="FFFFFF"/>
        <w:tabs>
          <w:tab w:val="left" w:pos="3709"/>
        </w:tabs>
        <w:spacing w:line="360" w:lineRule="auto"/>
        <w:ind w:right="-31"/>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w:t>
      </w:r>
      <w:r w:rsidR="001C3372" w:rsidRPr="00236B86">
        <w:rPr>
          <w:rFonts w:ascii="Times New Roman" w:hAnsi="Times New Roman" w:cs="Times New Roman"/>
          <w:b/>
          <w:bCs/>
          <w:sz w:val="24"/>
          <w:szCs w:val="24"/>
          <w:lang w:val="ro-RO"/>
        </w:rPr>
        <w:t>Citește textul și răspunde cerințelor formulate:</w:t>
      </w:r>
    </w:p>
    <w:p w14:paraId="1F04E09B" w14:textId="4EBD7744" w:rsidR="001C3372" w:rsidRPr="001C3372" w:rsidRDefault="00147378" w:rsidP="00147378">
      <w:pPr>
        <w:spacing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1C3372" w:rsidRPr="001C3372">
        <w:rPr>
          <w:rFonts w:ascii="Times New Roman" w:hAnsi="Times New Roman" w:cs="Times New Roman"/>
          <w:sz w:val="24"/>
          <w:szCs w:val="24"/>
          <w:lang w:val="ro-RO"/>
        </w:rPr>
        <w:t xml:space="preserve">- Oamenii sunt mulţi şi de multe feluri, grăi cârciumarul în ziua următoare, privind când la nevastă, când la soacră-sa. Îţi închipuieşte că unul se duce să cumpere ceva, bunăoară ca Lică Sămădăul, care se ducea să vadă pădurile. Asta e treaba lui, şi cine ştie dacă nu l-aş supăra, dacă nu l-aş păgubi, poate, spunându-le altora c-a trecut pe aici. El se duce să târguiască, şi dacă vine în urma lui altul, care din întâmplare voieşte să cumpere tot acele păduri, şi eu spun că Lică a trecut pe aici, acest al doilea cumpărător grăbeşte, soseşte la vreme şi poate să-i strice târgul. Voi înţelegeţi? </w:t>
      </w:r>
    </w:p>
    <w:p w14:paraId="61380294" w14:textId="1032B24F"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 Aşa e, răspunse bătrâna. </w:t>
      </w:r>
    </w:p>
    <w:p w14:paraId="56D103AD" w14:textId="639BA7B4"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Ori poate să vie unul care are şi el păduri de dat şi umblă după Lică pentru ca să se înţeleagă cu el: dacă-i spun că Lică a trecut pe aici, îl folosesc poate pe el şi pe Lică, dar îl păgubesc pe acela la care Lică plecase, iară eu n-am să folosesc, nici să păgubesc pe nimeni.</w:t>
      </w:r>
    </w:p>
    <w:p w14:paraId="734EF3F0" w14:textId="70975E41"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 - Aşa e, zise iar bătrâna. Ai toată dreptatea, noi nu suntem puşi aici pentru ca să le dăm drumeţilor ştire despre cei ce vin şi cei ce trec.</w:t>
      </w:r>
    </w:p>
    <w:p w14:paraId="5F32BCAA" w14:textId="5F869979"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 - Noi nu ştim nimic şi ne căutăm de treaba noastră! adause Ghiţă scurt şi hotărât. </w:t>
      </w:r>
    </w:p>
    <w:p w14:paraId="211495F8" w14:textId="77777777"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De aici înainte, cârciumarul, cârciumăriţa şi soacra cârciumarului nu-şi mai aduceau aminte de oamenii ce treceau pe drum, iar altfel lucrurile se petreceau tot ca mai nainte. </w:t>
      </w:r>
    </w:p>
    <w:p w14:paraId="3DB8A4DA" w14:textId="77777777"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Dar încă în acea zi Ghiţă se duse cu treabă la Arad, cumpără două pistoale şi îşi luă o a doua slugă, pe Marţi, un ungur înalt ca un brad. Peste câteva zile se duse apoi la Fundureni şi se întoarse cu doi căţei flocoşi. Mai avea el un câine la casă, dar acesta era leneş, se deprinsese cu oamenii şi nu lătra pe nimeni. El puse dar căţeii de mici în lanţ şi nu le dădea drumul decât atunci când nu erau oameni la cârciumă, apoi slobozea şi porcii şi asmuţea căţeii asupra lor. Îi râdea inima când vedea cum căţeii prind şi cum scot sânge din urechile grăsunilor, şi voind să-şi deprindă câinii la asmuţat, se deprinsese şi el atât de mult, încât aştepta cu oarecare nerăbdare zilele în care nu erau oameni la cârciumă, şi atunci petrecea ceasuri întregi cu câinii săi.</w:t>
      </w:r>
    </w:p>
    <w:p w14:paraId="5EE0E5C2" w14:textId="77777777"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 Ana nu-i putea suferi pe aceşti câini şi se supăra cu atât mai mult când bătrâna zicea că e bun câinele la casă, fiindcă omul poate să doarmă mai liniştit când se ştie păzit de nişte câini buni. Aşa era; însă Ana simţea că de câtva timp bărbatul ei s-a schimbat şi îi părea că, de când are câini, ţine mai puţin la nevastă şi la copii. </w:t>
      </w:r>
    </w:p>
    <w:p w14:paraId="19BD8786" w14:textId="77777777" w:rsidR="001C3372" w:rsidRPr="001C3372"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Ca om harnic şi sârguitor, Ghiţă era mereu aşezat şi pus pe gânduri, dar el se bucura când o vedea pe dânsa veselă: acum el se făcuse mai de tot ursuz, se aprindea pentru orişice </w:t>
      </w:r>
      <w:r w:rsidRPr="001C3372">
        <w:rPr>
          <w:rFonts w:ascii="Times New Roman" w:hAnsi="Times New Roman" w:cs="Times New Roman"/>
          <w:sz w:val="24"/>
          <w:szCs w:val="24"/>
          <w:lang w:val="ro-RO"/>
        </w:rPr>
        <w:lastRenderedPageBreak/>
        <w:t>lucru de nimic, nu mai zâmbea ca mai nainte, ci râdea cu hohot, încât îţi venea să te sperii de el, iar când se mai hârjonea câteodată cu dânsa, îşi pierdea lesne cumpătul şi-i lăsa urme vinete pe braţe.</w:t>
      </w:r>
    </w:p>
    <w:p w14:paraId="60FFC715" w14:textId="5595417F" w:rsidR="00F04605" w:rsidRDefault="001C3372" w:rsidP="00147378">
      <w:pPr>
        <w:spacing w:line="360" w:lineRule="auto"/>
        <w:ind w:firstLine="708"/>
        <w:jc w:val="both"/>
        <w:rPr>
          <w:rFonts w:ascii="Times New Roman" w:hAnsi="Times New Roman" w:cs="Times New Roman"/>
          <w:sz w:val="24"/>
          <w:szCs w:val="24"/>
          <w:lang w:val="ro-RO"/>
        </w:rPr>
      </w:pPr>
      <w:r w:rsidRPr="001C3372">
        <w:rPr>
          <w:rFonts w:ascii="Times New Roman" w:hAnsi="Times New Roman" w:cs="Times New Roman"/>
          <w:sz w:val="24"/>
          <w:szCs w:val="24"/>
          <w:lang w:val="ro-RO"/>
        </w:rPr>
        <w:t xml:space="preserve"> Adeseori Ana ar fi voit să-l întrebe: „Ghiţă! ce-i cu tine?”, însă ea nu mai îndrăznea să-i vorbească dezgheţat ca mai nainte, căci se temea ca nu cumva el să se mânie şi pe dânsa, ceea ce nu făcuse încă până atunci. Aşa sosiră zilele de toamnă.</w:t>
      </w:r>
      <w:r w:rsidR="00147378">
        <w:rPr>
          <w:rFonts w:ascii="Times New Roman" w:hAnsi="Times New Roman" w:cs="Times New Roman"/>
          <w:sz w:val="24"/>
          <w:szCs w:val="24"/>
          <w:lang w:val="ro-RO"/>
        </w:rPr>
        <w:t>”</w:t>
      </w:r>
    </w:p>
    <w:p w14:paraId="516FF486" w14:textId="59FE7E26" w:rsidR="001C3372" w:rsidRDefault="001C3372" w:rsidP="00147378">
      <w:pPr>
        <w:spacing w:line="360" w:lineRule="auto"/>
        <w:ind w:firstLine="708"/>
        <w:jc w:val="right"/>
        <w:rPr>
          <w:rFonts w:ascii="Times New Roman" w:hAnsi="Times New Roman" w:cs="Times New Roman"/>
          <w:sz w:val="24"/>
          <w:szCs w:val="24"/>
          <w:lang w:val="it-IT"/>
        </w:rPr>
      </w:pPr>
      <w:r w:rsidRPr="001C3372">
        <w:rPr>
          <w:rFonts w:ascii="Times New Roman" w:hAnsi="Times New Roman" w:cs="Times New Roman"/>
          <w:sz w:val="24"/>
          <w:szCs w:val="24"/>
          <w:lang w:val="it-IT"/>
        </w:rPr>
        <w:t>(I</w:t>
      </w:r>
      <w:r>
        <w:rPr>
          <w:rFonts w:ascii="Times New Roman" w:hAnsi="Times New Roman" w:cs="Times New Roman"/>
          <w:sz w:val="24"/>
          <w:szCs w:val="24"/>
          <w:lang w:val="it-IT"/>
        </w:rPr>
        <w:t xml:space="preserve">oan </w:t>
      </w:r>
      <w:r w:rsidRPr="001C3372">
        <w:rPr>
          <w:rFonts w:ascii="Times New Roman" w:hAnsi="Times New Roman" w:cs="Times New Roman"/>
          <w:sz w:val="24"/>
          <w:szCs w:val="24"/>
          <w:lang w:val="it-IT"/>
        </w:rPr>
        <w:t xml:space="preserve">Slavici, </w:t>
      </w:r>
      <w:r w:rsidRPr="00147378">
        <w:rPr>
          <w:rFonts w:ascii="Times New Roman" w:hAnsi="Times New Roman" w:cs="Times New Roman"/>
          <w:b/>
          <w:i/>
          <w:iCs/>
          <w:sz w:val="24"/>
          <w:szCs w:val="24"/>
          <w:lang w:val="it-IT"/>
        </w:rPr>
        <w:t>Moara cu noroc</w:t>
      </w:r>
      <w:r w:rsidRPr="001C3372">
        <w:rPr>
          <w:rFonts w:ascii="Times New Roman" w:hAnsi="Times New Roman" w:cs="Times New Roman"/>
          <w:sz w:val="24"/>
          <w:szCs w:val="24"/>
          <w:lang w:val="it-IT"/>
        </w:rPr>
        <w:t>)</w:t>
      </w:r>
    </w:p>
    <w:p w14:paraId="4B860C70" w14:textId="77777777" w:rsidR="00F24AA4" w:rsidRP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it-IT"/>
        </w:rPr>
        <w:t>Precizează într-un enunț de minimum 30 de cuvinte cine este Lică Sămădăul și de ce este amintit în discuția dintre Ghiță și femei.</w:t>
      </w:r>
      <w:r>
        <w:rPr>
          <w:rFonts w:ascii="Times New Roman" w:hAnsi="Times New Roman" w:cs="Times New Roman"/>
          <w:sz w:val="24"/>
          <w:szCs w:val="24"/>
          <w:lang w:val="it-IT"/>
        </w:rPr>
        <w:t xml:space="preserve"> (5p)</w:t>
      </w:r>
    </w:p>
    <w:p w14:paraId="19787A06" w14:textId="77777777" w:rsid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ro-RO"/>
        </w:rPr>
        <w:t>Explică, în două enunțuri de câte minimum 15 cuvinte, motivul pentru care Ghiță refuză să vorbească despre trecătorii de la cârciumă.</w:t>
      </w:r>
      <w:r>
        <w:rPr>
          <w:rFonts w:ascii="Times New Roman" w:hAnsi="Times New Roman" w:cs="Times New Roman"/>
          <w:sz w:val="24"/>
          <w:szCs w:val="24"/>
          <w:lang w:val="ro-RO"/>
        </w:rPr>
        <w:t xml:space="preserve"> (5p)</w:t>
      </w:r>
    </w:p>
    <w:p w14:paraId="21B79D17" w14:textId="77777777" w:rsidR="00F24AA4" w:rsidRP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it-IT"/>
        </w:rPr>
        <w:t xml:space="preserve">Menționează două schimbări comportamentale ale lui Ghiță, observate de Ana, folosind două </w:t>
      </w:r>
      <w:r>
        <w:rPr>
          <w:rFonts w:ascii="Times New Roman" w:hAnsi="Times New Roman" w:cs="Times New Roman"/>
          <w:sz w:val="24"/>
          <w:szCs w:val="24"/>
          <w:lang w:val="it-IT"/>
        </w:rPr>
        <w:t>enunțuri de</w:t>
      </w:r>
      <w:r w:rsidRPr="00F24AA4">
        <w:rPr>
          <w:rFonts w:ascii="Times New Roman" w:hAnsi="Times New Roman" w:cs="Times New Roman"/>
          <w:sz w:val="24"/>
          <w:szCs w:val="24"/>
          <w:lang w:val="it-IT"/>
        </w:rPr>
        <w:t xml:space="preserve"> minimum 10 cuvinte.</w:t>
      </w:r>
      <w:r>
        <w:rPr>
          <w:rFonts w:ascii="Times New Roman" w:hAnsi="Times New Roman" w:cs="Times New Roman"/>
          <w:sz w:val="24"/>
          <w:szCs w:val="24"/>
          <w:lang w:val="it-IT"/>
        </w:rPr>
        <w:t xml:space="preserve"> (5p)</w:t>
      </w:r>
    </w:p>
    <w:p w14:paraId="1EB4F527" w14:textId="05C665BA" w:rsid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ro-RO"/>
        </w:rPr>
        <w:t>Explică într-o propoziție de minimum 15 cuvinte sensul expresiei „</w:t>
      </w:r>
      <w:r w:rsidRPr="00F24AA4">
        <w:rPr>
          <w:rFonts w:ascii="Times New Roman" w:hAnsi="Times New Roman" w:cs="Times New Roman"/>
          <w:i/>
          <w:iCs/>
          <w:sz w:val="24"/>
          <w:szCs w:val="24"/>
          <w:lang w:val="ro-RO"/>
        </w:rPr>
        <w:t>îşi pierdea lesne cumpătul”,</w:t>
      </w:r>
      <w:r w:rsidRPr="00F24AA4">
        <w:rPr>
          <w:rFonts w:ascii="Times New Roman" w:hAnsi="Times New Roman" w:cs="Times New Roman"/>
          <w:sz w:val="24"/>
          <w:szCs w:val="24"/>
          <w:lang w:val="ro-RO"/>
        </w:rPr>
        <w:t xml:space="preserve"> apoi construiește o altă propoziție de minimum 10 cuvinte în care să folosești expresia în context propriu.</w:t>
      </w:r>
      <w:r>
        <w:rPr>
          <w:rFonts w:ascii="Times New Roman" w:hAnsi="Times New Roman" w:cs="Times New Roman"/>
          <w:sz w:val="24"/>
          <w:szCs w:val="24"/>
          <w:lang w:val="ro-RO"/>
        </w:rPr>
        <w:t xml:space="preserve"> (5p)</w:t>
      </w:r>
    </w:p>
    <w:p w14:paraId="5945256E" w14:textId="77777777" w:rsid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ro-RO"/>
        </w:rPr>
        <w:t>Identifică două modalități prin care autorul sugerează schimbarea personajului Ghiță și explică-le în două enunțuri de minimum 20 de cuvinte fiecare.</w:t>
      </w:r>
      <w:r>
        <w:rPr>
          <w:rFonts w:ascii="Times New Roman" w:hAnsi="Times New Roman" w:cs="Times New Roman"/>
          <w:sz w:val="24"/>
          <w:szCs w:val="24"/>
          <w:lang w:val="ro-RO"/>
        </w:rPr>
        <w:t xml:space="preserve"> (5p)</w:t>
      </w:r>
    </w:p>
    <w:p w14:paraId="3BBCD5C2" w14:textId="77777777" w:rsidR="00F24AA4" w:rsidRP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it-IT"/>
        </w:rPr>
        <w:t>Argumentează rolul simbolic al câinilor în comportamentul lui Ghiță într-un paragraf de minimum 50 de cuvinte.</w:t>
      </w:r>
      <w:r>
        <w:rPr>
          <w:rFonts w:ascii="Times New Roman" w:hAnsi="Times New Roman" w:cs="Times New Roman"/>
          <w:sz w:val="24"/>
          <w:szCs w:val="24"/>
          <w:lang w:val="it-IT"/>
        </w:rPr>
        <w:t xml:space="preserve"> (10p)</w:t>
      </w:r>
    </w:p>
    <w:p w14:paraId="0048A066" w14:textId="77777777" w:rsidR="00F24AA4" w:rsidRP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it-IT"/>
        </w:rPr>
        <w:t>Caracterizează relația dintre Ghiță și Ana într-un paragraf de minimum 60 de cuvinte, utilizând două exemple relevante din text.</w:t>
      </w:r>
      <w:r>
        <w:rPr>
          <w:rFonts w:ascii="Times New Roman" w:hAnsi="Times New Roman" w:cs="Times New Roman"/>
          <w:sz w:val="24"/>
          <w:szCs w:val="24"/>
          <w:lang w:val="it-IT"/>
        </w:rPr>
        <w:t xml:space="preserve"> (10p)</w:t>
      </w:r>
    </w:p>
    <w:p w14:paraId="65A79379" w14:textId="278134FD" w:rsidR="00F24AA4" w:rsidRPr="00F24AA4" w:rsidRDefault="00F24AA4" w:rsidP="00147378">
      <w:pPr>
        <w:pStyle w:val="ListParagraph"/>
        <w:numPr>
          <w:ilvl w:val="0"/>
          <w:numId w:val="1"/>
        </w:numPr>
        <w:spacing w:line="360" w:lineRule="auto"/>
        <w:jc w:val="both"/>
        <w:rPr>
          <w:rFonts w:ascii="Times New Roman" w:hAnsi="Times New Roman" w:cs="Times New Roman"/>
          <w:sz w:val="24"/>
          <w:szCs w:val="24"/>
          <w:lang w:val="ro-RO"/>
        </w:rPr>
      </w:pPr>
      <w:r w:rsidRPr="00F24AA4">
        <w:rPr>
          <w:rFonts w:ascii="Times New Roman" w:hAnsi="Times New Roman" w:cs="Times New Roman"/>
          <w:sz w:val="24"/>
          <w:szCs w:val="24"/>
          <w:lang w:val="it-IT"/>
        </w:rPr>
        <w:t xml:space="preserve">Scrie un text de minimum 80 de cuvinte în care să analizezi modul în care Ghiță reflectă tema </w:t>
      </w:r>
      <w:r>
        <w:rPr>
          <w:rFonts w:ascii="Times New Roman" w:hAnsi="Times New Roman" w:cs="Times New Roman"/>
          <w:sz w:val="24"/>
          <w:szCs w:val="24"/>
          <w:lang w:val="it-IT"/>
        </w:rPr>
        <w:t xml:space="preserve">decăderii </w:t>
      </w:r>
      <w:r w:rsidRPr="00F24AA4">
        <w:rPr>
          <w:rFonts w:ascii="Times New Roman" w:hAnsi="Times New Roman" w:cs="Times New Roman"/>
          <w:sz w:val="24"/>
          <w:szCs w:val="24"/>
          <w:lang w:val="it-IT"/>
        </w:rPr>
        <w:t>morale.</w:t>
      </w:r>
      <w:r>
        <w:rPr>
          <w:rFonts w:ascii="Times New Roman" w:hAnsi="Times New Roman" w:cs="Times New Roman"/>
          <w:sz w:val="24"/>
          <w:szCs w:val="24"/>
          <w:lang w:val="it-IT"/>
        </w:rPr>
        <w:t xml:space="preserve"> (1</w:t>
      </w:r>
      <w:r w:rsidR="00147378">
        <w:rPr>
          <w:rFonts w:ascii="Times New Roman" w:hAnsi="Times New Roman" w:cs="Times New Roman"/>
          <w:sz w:val="24"/>
          <w:szCs w:val="24"/>
          <w:lang w:val="it-IT"/>
        </w:rPr>
        <w:t>5</w:t>
      </w:r>
      <w:r>
        <w:rPr>
          <w:rFonts w:ascii="Times New Roman" w:hAnsi="Times New Roman" w:cs="Times New Roman"/>
          <w:sz w:val="24"/>
          <w:szCs w:val="24"/>
          <w:lang w:val="it-IT"/>
        </w:rPr>
        <w:t>p)</w:t>
      </w:r>
    </w:p>
    <w:p w14:paraId="3603C05D" w14:textId="0BCCF2BB" w:rsidR="00D010E9" w:rsidRDefault="00D010E9" w:rsidP="00147378">
      <w:pPr>
        <w:pStyle w:val="ListParagraph"/>
        <w:numPr>
          <w:ilvl w:val="0"/>
          <w:numId w:val="1"/>
        </w:numPr>
        <w:spacing w:line="360" w:lineRule="auto"/>
        <w:jc w:val="both"/>
        <w:rPr>
          <w:rFonts w:ascii="Times New Roman" w:hAnsi="Times New Roman" w:cs="Times New Roman"/>
          <w:sz w:val="24"/>
          <w:szCs w:val="24"/>
          <w:lang w:val="ro-RO"/>
        </w:rPr>
      </w:pPr>
      <w:r w:rsidRPr="00D010E9">
        <w:rPr>
          <w:rFonts w:ascii="Times New Roman" w:hAnsi="Times New Roman" w:cs="Times New Roman"/>
          <w:sz w:val="24"/>
          <w:szCs w:val="24"/>
          <w:lang w:val="ro-RO"/>
        </w:rPr>
        <w:t>Redactează un text argumentativ de minimum 1</w:t>
      </w:r>
      <w:r>
        <w:rPr>
          <w:rFonts w:ascii="Times New Roman" w:hAnsi="Times New Roman" w:cs="Times New Roman"/>
          <w:sz w:val="24"/>
          <w:szCs w:val="24"/>
          <w:lang w:val="ro-RO"/>
        </w:rPr>
        <w:t>5</w:t>
      </w:r>
      <w:r w:rsidRPr="00D010E9">
        <w:rPr>
          <w:rFonts w:ascii="Times New Roman" w:hAnsi="Times New Roman" w:cs="Times New Roman"/>
          <w:sz w:val="24"/>
          <w:szCs w:val="24"/>
          <w:lang w:val="ro-RO"/>
        </w:rPr>
        <w:t>0 de cuvinte în care să susții dacă tăcerea în fața răului este sau nu justificabilă, raportându-te la comportamentul lui Ghiță.</w:t>
      </w:r>
      <w:r>
        <w:rPr>
          <w:rFonts w:ascii="Times New Roman" w:hAnsi="Times New Roman" w:cs="Times New Roman"/>
          <w:sz w:val="24"/>
          <w:szCs w:val="24"/>
          <w:lang w:val="ro-RO"/>
        </w:rPr>
        <w:t xml:space="preserve"> (</w:t>
      </w:r>
      <w:r w:rsidR="00147378">
        <w:rPr>
          <w:rFonts w:ascii="Times New Roman" w:hAnsi="Times New Roman" w:cs="Times New Roman"/>
          <w:sz w:val="24"/>
          <w:szCs w:val="24"/>
          <w:lang w:val="ro-RO"/>
        </w:rPr>
        <w:t>25</w:t>
      </w:r>
      <w:r>
        <w:rPr>
          <w:rFonts w:ascii="Times New Roman" w:hAnsi="Times New Roman" w:cs="Times New Roman"/>
          <w:sz w:val="24"/>
          <w:szCs w:val="24"/>
          <w:lang w:val="ro-RO"/>
        </w:rPr>
        <w:t>p)</w:t>
      </w:r>
    </w:p>
    <w:p w14:paraId="01874DBF" w14:textId="35A50D7D" w:rsidR="00147378" w:rsidRDefault="00D010E9" w:rsidP="00147378">
      <w:pPr>
        <w:pStyle w:val="ListParagraph"/>
        <w:numPr>
          <w:ilvl w:val="0"/>
          <w:numId w:val="1"/>
        </w:numPr>
        <w:spacing w:line="360" w:lineRule="auto"/>
        <w:jc w:val="both"/>
        <w:rPr>
          <w:rFonts w:ascii="Times New Roman" w:hAnsi="Times New Roman" w:cs="Times New Roman"/>
          <w:sz w:val="24"/>
          <w:szCs w:val="24"/>
          <w:lang w:val="ro-RO"/>
        </w:rPr>
      </w:pPr>
      <w:r w:rsidRPr="00D010E9">
        <w:rPr>
          <w:rFonts w:ascii="Times New Roman" w:hAnsi="Times New Roman" w:cs="Times New Roman"/>
          <w:sz w:val="24"/>
          <w:szCs w:val="24"/>
          <w:lang w:val="ro-RO"/>
        </w:rPr>
        <w:t xml:space="preserve">Definește noțiunea de </w:t>
      </w:r>
      <w:r w:rsidRPr="00D010E9">
        <w:rPr>
          <w:rFonts w:ascii="Times New Roman" w:hAnsi="Times New Roman" w:cs="Times New Roman"/>
          <w:i/>
          <w:iCs/>
          <w:sz w:val="24"/>
          <w:szCs w:val="24"/>
          <w:lang w:val="ro-RO"/>
        </w:rPr>
        <w:t>personaj secundar</w:t>
      </w:r>
      <w:r w:rsidRPr="00D010E9">
        <w:rPr>
          <w:rFonts w:ascii="Times New Roman" w:hAnsi="Times New Roman" w:cs="Times New Roman"/>
          <w:sz w:val="24"/>
          <w:szCs w:val="24"/>
          <w:lang w:val="ro-RO"/>
        </w:rPr>
        <w:t xml:space="preserve"> și explică într-un enunț de minimum 25 de cuvinte dacă Lică Sămădăul are sau nu acest rol în nuvelă.</w:t>
      </w:r>
      <w:r>
        <w:rPr>
          <w:rFonts w:ascii="Times New Roman" w:hAnsi="Times New Roman" w:cs="Times New Roman"/>
          <w:sz w:val="24"/>
          <w:szCs w:val="24"/>
          <w:lang w:val="ro-RO"/>
        </w:rPr>
        <w:t xml:space="preserve"> (</w:t>
      </w:r>
      <w:r w:rsidR="00546574">
        <w:rPr>
          <w:rFonts w:ascii="Times New Roman" w:hAnsi="Times New Roman" w:cs="Times New Roman"/>
          <w:sz w:val="24"/>
          <w:szCs w:val="24"/>
          <w:lang w:val="ro-RO"/>
        </w:rPr>
        <w:t>1</w:t>
      </w:r>
      <w:r w:rsidR="00147378">
        <w:rPr>
          <w:rFonts w:ascii="Times New Roman" w:hAnsi="Times New Roman" w:cs="Times New Roman"/>
          <w:sz w:val="24"/>
          <w:szCs w:val="24"/>
          <w:lang w:val="ro-RO"/>
        </w:rPr>
        <w:t>5</w:t>
      </w:r>
      <w:r w:rsidR="00546574">
        <w:rPr>
          <w:rFonts w:ascii="Times New Roman" w:hAnsi="Times New Roman" w:cs="Times New Roman"/>
          <w:sz w:val="24"/>
          <w:szCs w:val="24"/>
          <w:lang w:val="ro-RO"/>
        </w:rPr>
        <w:t>p)</w:t>
      </w:r>
    </w:p>
    <w:p w14:paraId="37E2219C" w14:textId="271F9441" w:rsidR="00F24AA4" w:rsidRPr="00F24AA4" w:rsidRDefault="00F24AA4" w:rsidP="00147378">
      <w:pPr>
        <w:pStyle w:val="ListParagraph"/>
        <w:spacing w:line="360" w:lineRule="auto"/>
        <w:ind w:left="1068"/>
        <w:jc w:val="both"/>
        <w:rPr>
          <w:rFonts w:ascii="Times New Roman" w:hAnsi="Times New Roman" w:cs="Times New Roman"/>
          <w:sz w:val="24"/>
          <w:szCs w:val="24"/>
          <w:lang w:val="ro-RO"/>
        </w:rPr>
      </w:pPr>
      <w:r w:rsidRPr="00F24AA4">
        <w:rPr>
          <w:rFonts w:ascii="Times New Roman" w:hAnsi="Times New Roman" w:cs="Times New Roman"/>
          <w:sz w:val="24"/>
          <w:szCs w:val="24"/>
          <w:lang w:val="ro-RO"/>
        </w:rPr>
        <w:br/>
        <w:t> </w:t>
      </w:r>
    </w:p>
    <w:p w14:paraId="0CE414B6" w14:textId="77777777" w:rsidR="00F24AA4" w:rsidRPr="00F24AA4" w:rsidRDefault="00F24AA4" w:rsidP="00F24AA4">
      <w:pPr>
        <w:ind w:firstLine="708"/>
        <w:rPr>
          <w:rFonts w:ascii="Times New Roman" w:hAnsi="Times New Roman" w:cs="Times New Roman"/>
          <w:sz w:val="24"/>
          <w:szCs w:val="24"/>
          <w:lang w:val="ro-RO"/>
        </w:rPr>
      </w:pPr>
    </w:p>
    <w:sectPr w:rsidR="00F24AA4" w:rsidRPr="00F24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E70C6"/>
    <w:multiLevelType w:val="hybridMultilevel"/>
    <w:tmpl w:val="492A4AAE"/>
    <w:lvl w:ilvl="0" w:tplc="18140D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5EFE10B5"/>
    <w:multiLevelType w:val="hybridMultilevel"/>
    <w:tmpl w:val="45E23D6E"/>
    <w:lvl w:ilvl="0" w:tplc="BCF2363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1798906">
    <w:abstractNumId w:val="0"/>
  </w:num>
  <w:num w:numId="2" w16cid:durableId="31977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29"/>
    <w:rsid w:val="00004C63"/>
    <w:rsid w:val="00147378"/>
    <w:rsid w:val="001C3372"/>
    <w:rsid w:val="00236B86"/>
    <w:rsid w:val="002B6A1D"/>
    <w:rsid w:val="00546574"/>
    <w:rsid w:val="00844B29"/>
    <w:rsid w:val="008837C2"/>
    <w:rsid w:val="009F4C50"/>
    <w:rsid w:val="00BD54C5"/>
    <w:rsid w:val="00D010E9"/>
    <w:rsid w:val="00E7326C"/>
    <w:rsid w:val="00F04605"/>
    <w:rsid w:val="00F24A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5298"/>
  <w15:chartTrackingRefBased/>
  <w15:docId w15:val="{A7226513-0B2D-466A-9B8D-6B6649DC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72"/>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styleId="Heading1">
    <w:name w:val="heading 1"/>
    <w:basedOn w:val="Normal"/>
    <w:next w:val="Normal"/>
    <w:link w:val="Heading1Char"/>
    <w:uiPriority w:val="9"/>
    <w:qFormat/>
    <w:rsid w:val="0084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B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B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B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B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B29"/>
    <w:rPr>
      <w:rFonts w:eastAsiaTheme="majorEastAsia" w:cstheme="majorBidi"/>
      <w:color w:val="272727" w:themeColor="text1" w:themeTint="D8"/>
    </w:rPr>
  </w:style>
  <w:style w:type="paragraph" w:styleId="Title">
    <w:name w:val="Title"/>
    <w:basedOn w:val="Normal"/>
    <w:next w:val="Normal"/>
    <w:link w:val="TitleChar"/>
    <w:uiPriority w:val="10"/>
    <w:qFormat/>
    <w:rsid w:val="00844B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B29"/>
    <w:pPr>
      <w:spacing w:before="160"/>
      <w:jc w:val="center"/>
    </w:pPr>
    <w:rPr>
      <w:i/>
      <w:iCs/>
      <w:color w:val="404040" w:themeColor="text1" w:themeTint="BF"/>
    </w:rPr>
  </w:style>
  <w:style w:type="character" w:customStyle="1" w:styleId="QuoteChar">
    <w:name w:val="Quote Char"/>
    <w:basedOn w:val="DefaultParagraphFont"/>
    <w:link w:val="Quote"/>
    <w:uiPriority w:val="29"/>
    <w:rsid w:val="00844B29"/>
    <w:rPr>
      <w:i/>
      <w:iCs/>
      <w:color w:val="404040" w:themeColor="text1" w:themeTint="BF"/>
    </w:rPr>
  </w:style>
  <w:style w:type="paragraph" w:styleId="ListParagraph">
    <w:name w:val="List Paragraph"/>
    <w:basedOn w:val="Normal"/>
    <w:uiPriority w:val="34"/>
    <w:qFormat/>
    <w:rsid w:val="00844B29"/>
    <w:pPr>
      <w:ind w:left="720"/>
      <w:contextualSpacing/>
    </w:pPr>
  </w:style>
  <w:style w:type="character" w:styleId="IntenseEmphasis">
    <w:name w:val="Intense Emphasis"/>
    <w:basedOn w:val="DefaultParagraphFont"/>
    <w:uiPriority w:val="21"/>
    <w:qFormat/>
    <w:rsid w:val="00844B29"/>
    <w:rPr>
      <w:i/>
      <w:iCs/>
      <w:color w:val="0F4761" w:themeColor="accent1" w:themeShade="BF"/>
    </w:rPr>
  </w:style>
  <w:style w:type="paragraph" w:styleId="IntenseQuote">
    <w:name w:val="Intense Quote"/>
    <w:basedOn w:val="Normal"/>
    <w:next w:val="Normal"/>
    <w:link w:val="IntenseQuoteChar"/>
    <w:uiPriority w:val="30"/>
    <w:qFormat/>
    <w:rsid w:val="0084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B29"/>
    <w:rPr>
      <w:i/>
      <w:iCs/>
      <w:color w:val="0F4761" w:themeColor="accent1" w:themeShade="BF"/>
    </w:rPr>
  </w:style>
  <w:style w:type="character" w:styleId="IntenseReference">
    <w:name w:val="Intense Reference"/>
    <w:basedOn w:val="DefaultParagraphFont"/>
    <w:uiPriority w:val="32"/>
    <w:qFormat/>
    <w:rsid w:val="00844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6585">
      <w:bodyDiv w:val="1"/>
      <w:marLeft w:val="0"/>
      <w:marRight w:val="0"/>
      <w:marTop w:val="0"/>
      <w:marBottom w:val="0"/>
      <w:divBdr>
        <w:top w:val="none" w:sz="0" w:space="0" w:color="auto"/>
        <w:left w:val="none" w:sz="0" w:space="0" w:color="auto"/>
        <w:bottom w:val="none" w:sz="0" w:space="0" w:color="auto"/>
        <w:right w:val="none" w:sz="0" w:space="0" w:color="auto"/>
      </w:divBdr>
    </w:div>
    <w:div w:id="1111898195">
      <w:bodyDiv w:val="1"/>
      <w:marLeft w:val="0"/>
      <w:marRight w:val="0"/>
      <w:marTop w:val="0"/>
      <w:marBottom w:val="0"/>
      <w:divBdr>
        <w:top w:val="none" w:sz="0" w:space="0" w:color="auto"/>
        <w:left w:val="none" w:sz="0" w:space="0" w:color="auto"/>
        <w:bottom w:val="none" w:sz="0" w:space="0" w:color="auto"/>
        <w:right w:val="none" w:sz="0" w:space="0" w:color="auto"/>
      </w:divBdr>
    </w:div>
    <w:div w:id="1241407112">
      <w:bodyDiv w:val="1"/>
      <w:marLeft w:val="0"/>
      <w:marRight w:val="0"/>
      <w:marTop w:val="0"/>
      <w:marBottom w:val="0"/>
      <w:divBdr>
        <w:top w:val="none" w:sz="0" w:space="0" w:color="auto"/>
        <w:left w:val="none" w:sz="0" w:space="0" w:color="auto"/>
        <w:bottom w:val="none" w:sz="0" w:space="0" w:color="auto"/>
        <w:right w:val="none" w:sz="0" w:space="0" w:color="auto"/>
      </w:divBdr>
    </w:div>
    <w:div w:id="19658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695</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Issa</dc:creator>
  <cp:keywords/>
  <dc:description/>
  <cp:lastModifiedBy>Cristina Issa</cp:lastModifiedBy>
  <cp:revision>8</cp:revision>
  <dcterms:created xsi:type="dcterms:W3CDTF">2025-07-19T05:22:00Z</dcterms:created>
  <dcterms:modified xsi:type="dcterms:W3CDTF">2025-07-22T12:48:00Z</dcterms:modified>
</cp:coreProperties>
</file>