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EABE">
      <w:pPr>
        <w:jc w:val="both"/>
        <w:rPr>
          <w:rFonts w:ascii="Times New Roman" w:hAnsi="Times New Roman" w:cs="Times New Roman"/>
          <w:sz w:val="36"/>
          <w:szCs w:val="36"/>
          <w:lang w:val="ro-RO"/>
        </w:rPr>
      </w:pPr>
    </w:p>
    <w:p w14:paraId="66E01568">
      <w:pPr>
        <w:spacing w:after="0" w:line="240" w:lineRule="auto"/>
        <w:ind w:firstLine="36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  <w:t xml:space="preserve">Joc didactic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Clasa a VII-a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lang w:val="ro-RO" w:eastAsia="en-GB"/>
          <w14:ligatures w14:val="none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Cursa Formulelor</w:t>
      </w:r>
    </w:p>
    <w:p w14:paraId="65D448F8">
      <w:pPr>
        <w:pStyle w:val="33"/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14:paraId="22CA947B">
      <w:pPr>
        <w:pStyle w:val="33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Autor: Tănase Ramona Elena</w:t>
      </w:r>
    </w:p>
    <w:p w14:paraId="1B557B2C">
      <w:pPr>
        <w:pStyle w:val="33"/>
        <w:spacing w:before="0" w:beforeAutospacing="0" w:after="0" w:afterAutospacing="0" w:line="360" w:lineRule="auto"/>
        <w:jc w:val="right"/>
        <w:rPr>
          <w:b/>
          <w:bCs/>
          <w:sz w:val="36"/>
          <w:szCs w:val="36"/>
        </w:rPr>
      </w:pPr>
      <w:r>
        <w:rPr>
          <w:sz w:val="28"/>
          <w:szCs w:val="28"/>
        </w:rPr>
        <w:t>Școala de proveniență: Liceul Teoretic Murfatlar</w:t>
      </w:r>
      <w:bookmarkStart w:id="0" w:name="_GoBack"/>
      <w:bookmarkEnd w:id="0"/>
    </w:p>
    <w:p w14:paraId="5A2756A9">
      <w:pPr>
        <w:pStyle w:val="28"/>
        <w:numPr>
          <w:ilvl w:val="0"/>
          <w:numId w:val="1"/>
        </w:numPr>
        <w:spacing w:after="0" w:line="240" w:lineRule="auto"/>
        <w:outlineLvl w:val="2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Obiectiv:</w:t>
      </w:r>
    </w:p>
    <w:p w14:paraId="5A16E730">
      <w:pPr>
        <w:pStyle w:val="33"/>
        <w:spacing w:before="0" w:beforeAutospacing="0" w:after="0" w:afterAutospacing="0"/>
        <w:ind w:firstLine="360"/>
      </w:pPr>
      <w:r>
        <w:t xml:space="preserve">Consolidarea și aplicarea cunoștințelor despre </w:t>
      </w:r>
      <w:r>
        <w:rPr>
          <w:rStyle w:val="36"/>
          <w:rFonts w:eastAsiaTheme="majorEastAsia"/>
        </w:rPr>
        <w:t>formule de arie</w:t>
      </w:r>
      <w:r>
        <w:t xml:space="preserve"> ale figurilor geometrice plane: pătrat, dreptunghi, triunghi, paralelogram, romb și trapez.</w:t>
      </w:r>
    </w:p>
    <w:p w14:paraId="101543E4">
      <w:pPr>
        <w:pStyle w:val="33"/>
        <w:numPr>
          <w:ilvl w:val="0"/>
          <w:numId w:val="1"/>
        </w:numPr>
        <w:spacing w:before="0" w:beforeAutospacing="0" w:after="0" w:afterAutospacing="0"/>
      </w:pPr>
      <w:r>
        <w:t>Nivel:</w:t>
      </w:r>
    </w:p>
    <w:p w14:paraId="23B2F78C">
      <w:pPr>
        <w:spacing w:after="0" w:line="240" w:lineRule="auto"/>
        <w:ind w:firstLine="360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Clasa a VII-a</w:t>
      </w:r>
    </w:p>
    <w:p w14:paraId="5B2F4E3B">
      <w:pPr>
        <w:pStyle w:val="28"/>
        <w:numPr>
          <w:ilvl w:val="0"/>
          <w:numId w:val="1"/>
        </w:numPr>
        <w:spacing w:after="0" w:line="240" w:lineRule="auto"/>
        <w:outlineLvl w:val="2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Materiale necesare:</w:t>
      </w:r>
    </w:p>
    <w:p w14:paraId="1BFF9E29">
      <w:pPr>
        <w:spacing w:after="0" w:line="240" w:lineRule="auto"/>
        <w:outlineLvl w:val="2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-24 de cartonașe/fișe cu întrebări numerotate (pot fi scrise sau tipărite)</w:t>
      </w:r>
    </w:p>
    <w:p w14:paraId="0DAAFE27">
      <w:pPr>
        <w:spacing w:after="0" w:line="240" w:lineRule="auto"/>
        <w:outlineLvl w:val="2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-Tabel de scor pentru echipe</w:t>
      </w:r>
    </w:p>
    <w:p w14:paraId="23610A1C">
      <w:pPr>
        <w:spacing w:after="0" w:line="240" w:lineRule="auto"/>
        <w:outlineLvl w:val="2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-Clopoțel sau alt semnal (opțional)</w:t>
      </w:r>
    </w:p>
    <w:p w14:paraId="5CCDA04C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-Cronometru / telefon</w:t>
      </w:r>
    </w:p>
    <w:p w14:paraId="292F1D9D">
      <w:pPr>
        <w:pStyle w:val="28"/>
        <w:numPr>
          <w:ilvl w:val="0"/>
          <w:numId w:val="1"/>
        </w:numPr>
        <w:spacing w:after="0" w:line="240" w:lineRule="auto"/>
        <w:outlineLvl w:val="2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Organizare:</w:t>
      </w:r>
    </w:p>
    <w:p w14:paraId="0F8FE5C2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Clasa se împarte în 3–4 echipe a câte 3–5 elevi.</w:t>
      </w:r>
    </w:p>
    <w:p w14:paraId="1E6DEF2A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Fiecare echipă își alege un nume (ex: Pitagora, AriaX, Geometrix).</w:t>
      </w:r>
    </w:p>
    <w:p w14:paraId="7A7CCDC2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Profesorul extrage pe rând câte un cartonaș cu întrebare pentru o echipă.</w:t>
      </w:r>
    </w:p>
    <w:p w14:paraId="20EE91D3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Timpul de răspuns: 60 de secunde.</w:t>
      </w:r>
    </w:p>
    <w:p w14:paraId="7B5D195A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Răspuns corect = 1 punct. Răspuns greșit sau lipsă → întrebarea trece la următoarea echipă (fără penalizare).</w:t>
      </w:r>
    </w:p>
    <w:p w14:paraId="3DA27966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La final, echipa cu cele mai multe puncte câștigă. Se pot oferi diplome simbolice sau „Laudele geometriei”.</w:t>
      </w:r>
    </w:p>
    <w:p w14:paraId="7AACED56">
      <w:pPr>
        <w:spacing w:after="0" w:line="240" w:lineRule="auto"/>
        <w:outlineLvl w:val="3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Nivel 1 – Ușor:</w:t>
      </w:r>
    </w:p>
    <w:p w14:paraId="5719EFC8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Care este formula ariei pătratului?</w:t>
      </w:r>
    </w:p>
    <w:p w14:paraId="1910A8F2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Care este formula ariei dreptunghiului?</w:t>
      </w:r>
    </w:p>
    <w:p w14:paraId="2F2E04DC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Dacă un pătrat are latura de 5 cm, care este aria lui?</w:t>
      </w:r>
    </w:p>
    <w:p w14:paraId="137D4790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Ce unitate se folosește pentru a exprima aria?</w:t>
      </w:r>
    </w:p>
    <w:p w14:paraId="482F1868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Adevărat sau fals: aria se măsoară în cm³.</w:t>
      </w:r>
    </w:p>
    <w:p w14:paraId="2DDA0674">
      <w:pPr>
        <w:spacing w:after="0" w:line="240" w:lineRule="auto"/>
        <w:outlineLvl w:val="3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Nivel 2 – Mediu:</w:t>
      </w:r>
    </w:p>
    <w:p w14:paraId="20364C16">
      <w:pPr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Un triunghi are baza de 8 cm și înălțimea de 5 cm. Calculează aria.</w:t>
      </w:r>
    </w:p>
    <w:p w14:paraId="5E11A774">
      <w:pPr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Un paralelogram are baza de 10 cm și înălțimea de 4 cm. Calculează aria.</w:t>
      </w:r>
    </w:p>
    <w:p w14:paraId="66520792">
      <w:pPr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Un trapez are bazele de 6 cm și 10 cm, iar înălțimea de 5 cm. Care este aria?</w:t>
      </w:r>
    </w:p>
    <w:p w14:paraId="73F96499">
      <w:pPr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 xml:space="preserve">Completează: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kern w:val="0"/>
                <w:lang w:eastAsia="en-GB"/>
                <w14:ligatures w14:val="none"/>
              </w:rPr>
            </m:ctrlPr>
          </m:sSubPr>
          <m:e>
            <m:r>
              <m:rPr/>
              <w:rPr>
                <w:rFonts w:ascii="Cambria Math" w:hAnsi="Cambria Math" w:eastAsia="Times New Roman" w:cs="Times New Roman"/>
                <w:kern w:val="0"/>
                <w:lang w:eastAsia="en-GB"/>
                <w14:ligatures w14:val="none"/>
              </w:rPr>
              <m:t>A</m:t>
            </m:r>
            <m:ctrlPr>
              <w:rPr>
                <w:rFonts w:ascii="Cambria Math" w:hAnsi="Cambria Math" w:eastAsia="Times New Roman" w:cs="Times New Roman"/>
                <w:i/>
                <w:kern w:val="0"/>
                <w:lang w:eastAsia="en-GB"/>
                <w14:ligatures w14:val="none"/>
              </w:rPr>
            </m:ctrlPr>
          </m:e>
          <m:sub>
            <m:r>
              <m:rPr/>
              <w:rPr>
                <w:rFonts w:ascii="Cambria Math" w:hAnsi="Cambria Math" w:eastAsia="Times New Roman" w:cs="Times New Roman"/>
                <w:kern w:val="0"/>
                <w:lang w:eastAsia="en-GB"/>
                <w14:ligatures w14:val="none"/>
              </w:rPr>
              <m:t>romb</m:t>
            </m:r>
            <m:ctrlPr>
              <w:rPr>
                <w:rFonts w:ascii="Cambria Math" w:hAnsi="Cambria Math" w:eastAsia="Times New Roman" w:cs="Times New Roman"/>
                <w:i/>
                <w:kern w:val="0"/>
                <w:lang w:eastAsia="en-GB"/>
                <w14:ligatures w14:val="none"/>
              </w:rPr>
            </m:ctrlPr>
          </m:sub>
        </m:sSub>
        <m:r>
          <m:rPr/>
          <w:rPr>
            <w:rFonts w:ascii="Cambria Math" w:hAnsi="Cambria Math" w:eastAsia="Times New Roman" w:cs="Times New Roman"/>
            <w:kern w:val="0"/>
            <w:lang w:eastAsia="en-GB"/>
            <w14:ligatures w14:val="none"/>
          </w:rPr>
          <m:t xml:space="preserve">= </m:t>
        </m:r>
        <m:f>
          <m:fPr>
            <m:ctrlPr>
              <w:rPr>
                <w:rFonts w:ascii="Cambria Math" w:hAnsi="Cambria Math" w:eastAsia="Times New Roman" w:cs="Times New Roman"/>
                <w:i/>
                <w:kern w:val="0"/>
                <w:lang w:eastAsia="en-GB"/>
                <w14:ligatures w14:val="none"/>
              </w:rPr>
            </m:ctrlPr>
          </m:fPr>
          <m:num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kern w:val="0"/>
                    <w:lang w:eastAsia="en-GB"/>
                    <w14:ligatures w14:val="none"/>
                  </w:rPr>
                </m:ctrlPr>
              </m:sSubPr>
              <m:e>
                <m:r>
                  <m:rPr/>
                  <w:rPr>
                    <w:rFonts w:ascii="Cambria Math" w:hAnsi="Cambria Math" w:eastAsia="Times New Roman" w:cs="Times New Roman"/>
                    <w:kern w:val="0"/>
                    <w:lang w:eastAsia="en-GB"/>
                    <w14:ligatures w14:val="none"/>
                  </w:rPr>
                  <m:t>d</m:t>
                </m:r>
                <m:ctrlPr>
                  <w:rPr>
                    <w:rFonts w:ascii="Cambria Math" w:hAnsi="Cambria Math" w:eastAsia="Times New Roman" w:cs="Times New Roman"/>
                    <w:i/>
                    <w:kern w:val="0"/>
                    <w:lang w:eastAsia="en-GB"/>
                    <w14:ligatures w14:val="none"/>
                  </w:rPr>
                </m:ctrlPr>
              </m:e>
              <m:sub>
                <m:r>
                  <m:rPr/>
                  <w:rPr>
                    <w:rFonts w:ascii="Cambria Math" w:hAnsi="Cambria Math" w:eastAsia="Times New Roman" w:cs="Times New Roman"/>
                    <w:kern w:val="0"/>
                    <w:lang w:eastAsia="en-GB"/>
                    <w14:ligatures w14:val="none"/>
                  </w:rPr>
                  <m:t>1</m:t>
                </m:r>
                <m:ctrlPr>
                  <w:rPr>
                    <w:rFonts w:ascii="Cambria Math" w:hAnsi="Cambria Math" w:eastAsia="Times New Roman" w:cs="Times New Roman"/>
                    <w:i/>
                    <w:kern w:val="0"/>
                    <w:lang w:eastAsia="en-GB"/>
                    <w14:ligatures w14:val="none"/>
                  </w:rPr>
                </m:ctrlPr>
              </m:sub>
            </m:sSub>
            <m:r>
              <m:rPr/>
              <w:rPr>
                <w:rFonts w:ascii="Cambria Math" w:hAnsi="Cambria Math" w:eastAsia="Times New Roman" w:cs="Times New Roman"/>
                <w:kern w:val="0"/>
                <w:lang w:eastAsia="en-GB"/>
                <w14:ligatures w14:val="none"/>
              </w:rPr>
              <m:t>∙</m:t>
            </m:r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kern w:val="0"/>
                    <w:lang w:eastAsia="en-GB"/>
                    <w14:ligatures w14:val="none"/>
                  </w:rPr>
                </m:ctrlPr>
              </m:sSubPr>
              <m:e>
                <m:r>
                  <m:rPr/>
                  <w:rPr>
                    <w:rFonts w:ascii="Cambria Math" w:hAnsi="Cambria Math" w:eastAsia="Times New Roman" w:cs="Times New Roman"/>
                    <w:kern w:val="0"/>
                    <w:lang w:eastAsia="en-GB"/>
                    <w14:ligatures w14:val="none"/>
                  </w:rPr>
                  <m:t>d</m:t>
                </m:r>
                <m:ctrlPr>
                  <w:rPr>
                    <w:rFonts w:ascii="Cambria Math" w:hAnsi="Cambria Math" w:eastAsia="Times New Roman" w:cs="Times New Roman"/>
                    <w:i/>
                    <w:kern w:val="0"/>
                    <w:lang w:eastAsia="en-GB"/>
                    <w14:ligatures w14:val="none"/>
                  </w:rPr>
                </m:ctrlPr>
              </m:e>
              <m:sub>
                <m:r>
                  <m:rPr/>
                  <w:rPr>
                    <w:rFonts w:ascii="Cambria Math" w:hAnsi="Cambria Math" w:eastAsia="Times New Roman" w:cs="Times New Roman"/>
                    <w:kern w:val="0"/>
                    <w:lang w:eastAsia="en-GB"/>
                    <w14:ligatures w14:val="none"/>
                  </w:rPr>
                  <m:t>2</m:t>
                </m:r>
                <m:ctrlPr>
                  <w:rPr>
                    <w:rFonts w:ascii="Cambria Math" w:hAnsi="Cambria Math" w:eastAsia="Times New Roman" w:cs="Times New Roman"/>
                    <w:i/>
                    <w:kern w:val="0"/>
                    <w:lang w:eastAsia="en-GB"/>
                    <w14:ligatures w14:val="none"/>
                  </w:rPr>
                </m:ctrlPr>
              </m:sub>
            </m:sSub>
            <m:ctrlPr>
              <w:rPr>
                <w:rFonts w:ascii="Cambria Math" w:hAnsi="Cambria Math" w:eastAsia="Times New Roman" w:cs="Times New Roman"/>
                <w:i/>
                <w:kern w:val="0"/>
                <w:lang w:eastAsia="en-GB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Times New Roman" w:cs="Times New Roman"/>
                <w:kern w:val="0"/>
                <w:lang w:eastAsia="en-GB"/>
                <w14:ligatures w14:val="none"/>
              </w:rPr>
              <m:t>…..</m:t>
            </m:r>
            <m:ctrlPr>
              <w:rPr>
                <w:rFonts w:ascii="Cambria Math" w:hAnsi="Cambria Math" w:eastAsia="Times New Roman" w:cs="Times New Roman"/>
                <w:i/>
                <w:kern w:val="0"/>
                <w:lang w:eastAsia="en-GB"/>
                <w14:ligatures w14:val="none"/>
              </w:rPr>
            </m:ctrlPr>
          </m:den>
        </m:f>
      </m:oMath>
    </w:p>
    <w:p w14:paraId="41952563">
      <w:pPr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Aria unui pătrat este egală cu 64 cm². Ce lungime are o latură?</w:t>
      </w:r>
    </w:p>
    <w:p w14:paraId="080BD4BD">
      <w:pPr>
        <w:spacing w:after="0" w:line="240" w:lineRule="auto"/>
        <w:outlineLvl w:val="3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Nivel 3 – Provocare:</w:t>
      </w:r>
    </w:p>
    <w:p w14:paraId="48ED1E71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Găsește o figură cu aceeași arie ca un pătrat cu latura 6 cm.</w:t>
      </w:r>
    </w:p>
    <w:p w14:paraId="4BB5AF57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Cum poți împărți un pătrat în două triunghiuri egale ca arie?</w:t>
      </w:r>
    </w:p>
    <w:p w14:paraId="141471BA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 xml:space="preserve">Un elev spune că aria unui trapez este </w:t>
      </w:r>
      <m:oMath>
        <m:f>
          <m:fPr>
            <m:ctrlPr>
              <w:rPr>
                <w:rFonts w:ascii="Cambria Math" w:hAnsi="Cambria Math" w:eastAsia="Times New Roman" w:cs="Times New Roman"/>
                <w:i/>
                <w:kern w:val="0"/>
                <w:lang w:eastAsia="en-GB"/>
                <w14:ligatures w14:val="none"/>
              </w:rPr>
            </m:ctrlPr>
          </m:fPr>
          <m:num>
            <m:r>
              <m:rPr/>
              <w:rPr>
                <w:rFonts w:ascii="Cambria Math" w:hAnsi="Cambria Math" w:eastAsia="Times New Roman" w:cs="Times New Roman"/>
                <w:kern w:val="0"/>
                <w:lang w:eastAsia="en-GB"/>
                <w14:ligatures w14:val="none"/>
              </w:rPr>
              <m:t>(b+ℎ) ∙B</m:t>
            </m:r>
            <m:ctrlPr>
              <w:rPr>
                <w:rFonts w:ascii="Cambria Math" w:hAnsi="Cambria Math" w:eastAsia="Times New Roman" w:cs="Times New Roman"/>
                <w:i/>
                <w:kern w:val="0"/>
                <w:lang w:eastAsia="en-GB"/>
                <w14:ligatures w14:val="none"/>
              </w:rPr>
            </m:ctrlPr>
          </m:num>
          <m:den>
            <m:r>
              <m:rPr/>
              <w:rPr>
                <w:rFonts w:ascii="Cambria Math" w:hAnsi="Cambria Math" w:eastAsia="Times New Roman" w:cs="Times New Roman"/>
                <w:kern w:val="0"/>
                <w:lang w:eastAsia="en-GB"/>
                <w14:ligatures w14:val="none"/>
              </w:rPr>
              <m:t>2</m:t>
            </m:r>
            <m:ctrlPr>
              <w:rPr>
                <w:rFonts w:ascii="Cambria Math" w:hAnsi="Cambria Math" w:eastAsia="Times New Roman" w:cs="Times New Roman"/>
                <w:i/>
                <w:kern w:val="0"/>
                <w:lang w:eastAsia="en-GB"/>
                <w14:ligatures w14:val="none"/>
              </w:rPr>
            </m:ctrlPr>
          </m:den>
        </m:f>
      </m:oMath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. Găsește greșeala.</w:t>
      </w:r>
    </w:p>
    <w:p w14:paraId="6F5BAD3B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Desenează o figură (pe tablă/foaie) care are două arii egale, dar forme diferite.</w:t>
      </w:r>
    </w:p>
    <w:p w14:paraId="2B11A745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Dă un exemplu de situație din viață reală unde ai avea nevoie să calculezi aria.</w:t>
      </w:r>
    </w:p>
    <w:p w14:paraId="6BC5151B">
      <w:pPr>
        <w:rPr>
          <w:lang w:val="ro-RO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Flipba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lipbash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A6495"/>
    <w:multiLevelType w:val="multilevel"/>
    <w:tmpl w:val="0EDA64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140406D"/>
    <w:multiLevelType w:val="multilevel"/>
    <w:tmpl w:val="2140406D"/>
    <w:lvl w:ilvl="0" w:tentative="0">
      <w:start w:val="1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2BA762F"/>
    <w:multiLevelType w:val="multilevel"/>
    <w:tmpl w:val="22BA76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8B36D4C"/>
    <w:multiLevelType w:val="multilevel"/>
    <w:tmpl w:val="38B36D4C"/>
    <w:lvl w:ilvl="0" w:tentative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52739C8"/>
    <w:multiLevelType w:val="multilevel"/>
    <w:tmpl w:val="452739C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87"/>
    <w:rsid w:val="00981F87"/>
    <w:rsid w:val="00DB17F8"/>
    <w:rsid w:val="00FD2875"/>
    <w:rsid w:val="51F9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p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customStyle="1" w:styleId="34">
    <w:name w:val="p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customStyle="1" w:styleId="35">
    <w:name w:val="p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customStyle="1" w:styleId="36">
    <w:name w:val="s1"/>
    <w:basedOn w:val="11"/>
    <w:uiPriority w:val="0"/>
  </w:style>
  <w:style w:type="character" w:customStyle="1" w:styleId="37">
    <w:name w:val="s2"/>
    <w:basedOn w:val="11"/>
    <w:uiPriority w:val="0"/>
  </w:style>
  <w:style w:type="character" w:styleId="38">
    <w:name w:val="Placeholder Text"/>
    <w:basedOn w:val="11"/>
    <w:semiHidden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1631</Characters>
  <Lines>13</Lines>
  <Paragraphs>3</Paragraphs>
  <TotalTime>0</TotalTime>
  <ScaleCrop>false</ScaleCrop>
  <LinksUpToDate>false</LinksUpToDate>
  <CharactersWithSpaces>1914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2025-07-23T16:56:00Z</dcterms:created>
  <dc:creator>Bogdan Ciobanu</dc:creator>
  <cp:lastModifiedBy>Alina</cp:lastModifiedBy>
  <dcterms:modified xsi:type="dcterms:W3CDTF">2025-08-23T06:32:14Z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bed2e0-7fb8-40aa-82ec-e6ec2c36df05_Enabled">
    <vt:lpwstr>true</vt:lpwstr>
  </property>
  <property fmtid="{D5CDD505-2E9C-101B-9397-08002B2CF9AE}" pid="3" name="MSIP_Label_23bed2e0-7fb8-40aa-82ec-e6ec2c36df05_SetDate">
    <vt:lpwstr>2025-07-23T17:07:40Z</vt:lpwstr>
  </property>
  <property fmtid="{D5CDD505-2E9C-101B-9397-08002B2CF9AE}" pid="4" name="MSIP_Label_23bed2e0-7fb8-40aa-82ec-e6ec2c36df05_Method">
    <vt:lpwstr>Standard</vt:lpwstr>
  </property>
  <property fmtid="{D5CDD505-2E9C-101B-9397-08002B2CF9AE}" pid="5" name="MSIP_Label_23bed2e0-7fb8-40aa-82ec-e6ec2c36df05_Name">
    <vt:lpwstr>SALT BANK - Intern</vt:lpwstr>
  </property>
  <property fmtid="{D5CDD505-2E9C-101B-9397-08002B2CF9AE}" pid="6" name="MSIP_Label_23bed2e0-7fb8-40aa-82ec-e6ec2c36df05_SiteId">
    <vt:lpwstr>816ea7bc-bd0f-4cea-93d9-1e2b1048d6b2</vt:lpwstr>
  </property>
  <property fmtid="{D5CDD505-2E9C-101B-9397-08002B2CF9AE}" pid="7" name="MSIP_Label_23bed2e0-7fb8-40aa-82ec-e6ec2c36df05_ActionId">
    <vt:lpwstr>098ff658-e42d-440a-9370-428798e178bf</vt:lpwstr>
  </property>
  <property fmtid="{D5CDD505-2E9C-101B-9397-08002B2CF9AE}" pid="8" name="MSIP_Label_23bed2e0-7fb8-40aa-82ec-e6ec2c36df05_ContentBits">
    <vt:lpwstr>0</vt:lpwstr>
  </property>
  <property fmtid="{D5CDD505-2E9C-101B-9397-08002B2CF9AE}" pid="9" name="MSIP_Label_23bed2e0-7fb8-40aa-82ec-e6ec2c36df05_Tag">
    <vt:lpwstr>50, 3, 0, 1</vt:lpwstr>
  </property>
  <property fmtid="{D5CDD505-2E9C-101B-9397-08002B2CF9AE}" pid="10" name="KSOProductBuildVer">
    <vt:lpwstr>1033-12.2.0.21931</vt:lpwstr>
  </property>
  <property fmtid="{D5CDD505-2E9C-101B-9397-08002B2CF9AE}" pid="11" name="ICV">
    <vt:lpwstr>D70409A6022E46188E3E8000E0C2DB12_12</vt:lpwstr>
  </property>
</Properties>
</file>